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BF2" w:rsidRDefault="00391CC4">
      <w:pPr>
        <w:jc w:val="center"/>
        <w:rPr>
          <w:b/>
          <w:sz w:val="28"/>
        </w:rPr>
      </w:pPr>
      <w:r>
        <w:rPr>
          <w:b/>
          <w:sz w:val="28"/>
        </w:rPr>
        <w:t>HORNS-N-HOOFS</w:t>
      </w:r>
      <w:r w:rsidR="00265BF2">
        <w:rPr>
          <w:b/>
          <w:sz w:val="28"/>
        </w:rPr>
        <w:t>, INC.</w:t>
      </w:r>
    </w:p>
    <w:p w:rsidR="00265BF2" w:rsidRDefault="00DC5FD0">
      <w:pPr>
        <w:jc w:val="center"/>
        <w:rPr>
          <w:b/>
          <w:sz w:val="28"/>
        </w:rPr>
      </w:pPr>
      <w:r>
        <w:rPr>
          <w:b/>
          <w:noProof/>
          <w:sz w:val="28"/>
        </w:rPr>
        <mc:AlternateContent>
          <mc:Choice Requires="wps">
            <w:drawing>
              <wp:anchor distT="0" distB="0" distL="114300" distR="114300" simplePos="0" relativeHeight="251657216" behindDoc="1" locked="1" layoutInCell="0" allowOverlap="1">
                <wp:simplePos x="0" y="0"/>
                <wp:positionH relativeFrom="margin">
                  <wp:posOffset>12065</wp:posOffset>
                </wp:positionH>
                <wp:positionV relativeFrom="paragraph">
                  <wp:posOffset>0</wp:posOffset>
                </wp:positionV>
                <wp:extent cx="148590" cy="1771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BF2" w:rsidRDefault="00265B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5pt;margin-top:0;width:11.7pt;height:1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" o:allowincell="f" filled="f" stroked="f" strokeweight="0">
                <v:textbox inset="0,0,0,0">
                  <w:txbxContent>
                    <w:p w:rsidR="00265BF2" w:rsidRDefault="00265BF2"/>
                  </w:txbxContent>
                </v:textbox>
                <w10:wrap anchorx="margin"/>
                <w10:anchorlock/>
              </v:rect>
            </w:pict>
          </mc:Fallback>
        </mc:AlternateContent>
      </w:r>
      <w:r w:rsidR="00265BF2">
        <w:rPr>
          <w:b/>
          <w:sz w:val="28"/>
        </w:rPr>
        <w:t>INDEPENDENT CONTRACTOR AGREEMENT</w:t>
      </w:r>
    </w:p>
    <w:p w:rsidR="00265BF2" w:rsidRDefault="00265BF2">
      <w:pPr>
        <w:pStyle w:val="a0"/>
        <w:rPr>
          <w:sz w:val="20"/>
        </w:rPr>
      </w:pPr>
      <w:r>
        <w:rPr>
          <w:sz w:val="20"/>
        </w:rPr>
        <w:tab/>
      </w:r>
      <w:r>
        <w:rPr>
          <w:sz w:val="20"/>
        </w:rPr>
        <w:tab/>
      </w:r>
    </w:p>
    <w:p w:rsidR="00265BF2" w:rsidRPr="00457663" w:rsidRDefault="00265BF2" w:rsidP="00457663">
      <w:pPr>
        <w:pStyle w:val="a0"/>
        <w:rPr>
          <w:color w:val="FF0000"/>
        </w:rPr>
      </w:pPr>
      <w:r w:rsidRPr="00B4005E">
        <w:t xml:space="preserve">This Independent Contractor Agreement (“Agreement”) </w:t>
      </w:r>
      <w:proofErr w:type="gramStart"/>
      <w:r w:rsidRPr="00B4005E">
        <w:t>entered into</w:t>
      </w:r>
      <w:proofErr w:type="gramEnd"/>
      <w:r w:rsidRPr="00B4005E">
        <w:t xml:space="preserve"> this</w:t>
      </w:r>
      <w:r w:rsidRPr="00B4005E">
        <w:rPr>
          <w:b/>
        </w:rPr>
        <w:t xml:space="preserve"> </w:t>
      </w:r>
      <w:r w:rsidR="00391CC4">
        <w:rPr>
          <w:color w:val="FF0000"/>
        </w:rPr>
        <w:t>&lt;date placeholder&gt;</w:t>
      </w:r>
      <w:r w:rsidRPr="00B4005E">
        <w:t xml:space="preserve">, by and between </w:t>
      </w:r>
      <w:r w:rsidR="00391CC4">
        <w:t>HORNS-n-HOOFS</w:t>
      </w:r>
      <w:r w:rsidRPr="00B4005E">
        <w:t xml:space="preserve"> Inc. (“</w:t>
      </w:r>
      <w:r w:rsidR="00391CC4">
        <w:t>Horns-</w:t>
      </w:r>
      <w:proofErr w:type="spellStart"/>
      <w:r w:rsidR="00391CC4">
        <w:t>nHoofs</w:t>
      </w:r>
      <w:proofErr w:type="spellEnd"/>
      <w:r w:rsidRPr="00B4005E">
        <w:t>” or "the Company"), on one hand, and</w:t>
      </w:r>
      <w:r w:rsidR="005C07C5" w:rsidRPr="00B4005E">
        <w:t xml:space="preserve"> </w:t>
      </w:r>
      <w:r w:rsidR="00391CC4">
        <w:rPr>
          <w:color w:val="FF0000"/>
        </w:rPr>
        <w:t>&lt;contractor’s name&gt;</w:t>
      </w:r>
      <w:r w:rsidR="009948EE" w:rsidRPr="00B4005E">
        <w:t xml:space="preserve"> with offices</w:t>
      </w:r>
      <w:r w:rsidR="007E33BC" w:rsidRPr="00B4005E">
        <w:t xml:space="preserve"> at</w:t>
      </w:r>
      <w:r w:rsidR="009948EE" w:rsidRPr="00B4005E">
        <w:t xml:space="preserve"> </w:t>
      </w:r>
      <w:r w:rsidR="00391CC4">
        <w:rPr>
          <w:color w:val="FF0000"/>
        </w:rPr>
        <w:t>&lt;Address placeholder&gt;</w:t>
      </w:r>
      <w:r w:rsidR="00457663" w:rsidRPr="00457663">
        <w:rPr>
          <w:color w:val="FF0000"/>
        </w:rPr>
        <w:t xml:space="preserve"> </w:t>
      </w:r>
      <w:r w:rsidRPr="00B4005E">
        <w:t xml:space="preserve">(“Contractor”), on the other. </w:t>
      </w:r>
    </w:p>
    <w:p w:rsidR="00265BF2" w:rsidRDefault="00265BF2">
      <w:pPr>
        <w:pStyle w:val="a0"/>
      </w:pPr>
      <w:r w:rsidRPr="00B4005E">
        <w:t>In consideration of the mutual promises in this, the parties agree as follows:</w:t>
      </w:r>
    </w:p>
    <w:p w:rsidR="00762AE3" w:rsidRPr="00B4005E" w:rsidRDefault="00762AE3">
      <w:pPr>
        <w:pStyle w:val="a0"/>
      </w:pPr>
    </w:p>
    <w:p w:rsidR="00265BF2" w:rsidRDefault="00265BF2">
      <w:pPr>
        <w:pStyle w:val="1"/>
      </w:pPr>
      <w:r>
        <w:t>SCOPE</w:t>
      </w:r>
    </w:p>
    <w:p w:rsidR="00762AE3" w:rsidRDefault="00265BF2" w:rsidP="007E33BC">
      <w:pPr>
        <w:pStyle w:val="a0"/>
      </w:pPr>
      <w:r w:rsidRPr="00B4005E">
        <w:t xml:space="preserve">Contractor agrees pursuant to the terms herein to provide specialized services as an independent contractor directly to </w:t>
      </w:r>
      <w:r w:rsidR="00391CC4">
        <w:t>Horns-</w:t>
      </w:r>
      <w:proofErr w:type="spellStart"/>
      <w:r w:rsidR="00391CC4">
        <w:t>nHoofs</w:t>
      </w:r>
      <w:proofErr w:type="spellEnd"/>
      <w:r w:rsidR="00762AE3">
        <w:t>.</w:t>
      </w:r>
    </w:p>
    <w:p w:rsidR="00265BF2" w:rsidRPr="00B4005E" w:rsidRDefault="00265BF2" w:rsidP="007E33BC">
      <w:pPr>
        <w:pStyle w:val="a0"/>
      </w:pPr>
      <w:r w:rsidRPr="00B4005E">
        <w:t xml:space="preserve"> </w:t>
      </w:r>
    </w:p>
    <w:p w:rsidR="00265BF2" w:rsidRDefault="00265BF2">
      <w:pPr>
        <w:pStyle w:val="1"/>
      </w:pPr>
      <w:r>
        <w:t>TERM OF ASSIGNMENT</w:t>
      </w:r>
    </w:p>
    <w:p w:rsidR="00265BF2" w:rsidRPr="00B4005E" w:rsidRDefault="00265BF2">
      <w:pPr>
        <w:pStyle w:val="a0"/>
      </w:pPr>
      <w:r w:rsidRPr="00B4005E">
        <w:t xml:space="preserve">Upon execution of this Agreement, all terms and conditions shall remain in force during </w:t>
      </w:r>
      <w:proofErr w:type="gramStart"/>
      <w:r w:rsidRPr="00B4005E">
        <w:t>any and all</w:t>
      </w:r>
      <w:proofErr w:type="gramEnd"/>
      <w:r w:rsidRPr="00B4005E">
        <w:t xml:space="preserve"> periods for which Contractor’s services are provided to </w:t>
      </w:r>
      <w:r w:rsidR="00391CC4">
        <w:t>Horns-</w:t>
      </w:r>
      <w:proofErr w:type="spellStart"/>
      <w:r w:rsidR="00391CC4">
        <w:t>nHoofs</w:t>
      </w:r>
      <w:proofErr w:type="spellEnd"/>
      <w:r w:rsidRPr="00B4005E">
        <w:t xml:space="preserve"> under this Agreement and for any other periods before and/or thereafter as stated herein.  Prior to commencement of such services, </w:t>
      </w:r>
      <w:r w:rsidR="00391CC4">
        <w:t>Horns-</w:t>
      </w:r>
      <w:proofErr w:type="spellStart"/>
      <w:r w:rsidR="00391CC4">
        <w:t>nHoofs</w:t>
      </w:r>
      <w:proofErr w:type="spellEnd"/>
      <w:r w:rsidRPr="00B4005E">
        <w:t xml:space="preserve"> and Contractor will execute </w:t>
      </w:r>
      <w:r w:rsidR="004E711E" w:rsidRPr="00B4005E">
        <w:t>the</w:t>
      </w:r>
      <w:r w:rsidRPr="00B4005E">
        <w:t xml:space="preserve"> attached as Exhibit </w:t>
      </w:r>
      <w:r w:rsidR="004E711E" w:rsidRPr="00B4005E">
        <w:t>A</w:t>
      </w:r>
      <w:r w:rsidRPr="00B4005E">
        <w:t xml:space="preserve"> to this Agreement which shall be considered part of the Agreement and binding upon both parties as such.  Contractor’s services under this Agreement will terminate at the end of the minimum time requirement period </w:t>
      </w:r>
      <w:r w:rsidR="004E711E" w:rsidRPr="00B4005E">
        <w:t>specified</w:t>
      </w:r>
      <w:r w:rsidRPr="00B4005E">
        <w:t xml:space="preserve"> </w:t>
      </w:r>
      <w:r w:rsidR="004E711E" w:rsidRPr="00B4005E">
        <w:t>in</w:t>
      </w:r>
      <w:r w:rsidRPr="00B4005E">
        <w:t xml:space="preserve"> the </w:t>
      </w:r>
      <w:r w:rsidR="004E711E" w:rsidRPr="00B4005E">
        <w:rPr>
          <w:b/>
        </w:rPr>
        <w:t>Exhibit A</w:t>
      </w:r>
      <w:r w:rsidRPr="00B4005E">
        <w:t xml:space="preserve"> and any renewals or extensions thereof (“end date”).  Contractor warrants and represents that it is, or will be, available to begin rendering Services to </w:t>
      </w:r>
      <w:r w:rsidR="00391CC4">
        <w:t>Horns-</w:t>
      </w:r>
      <w:proofErr w:type="spellStart"/>
      <w:r w:rsidR="00391CC4">
        <w:t>nHoofs</w:t>
      </w:r>
      <w:proofErr w:type="spellEnd"/>
      <w:r w:rsidRPr="00B4005E">
        <w:t xml:space="preserve"> on the start date set forth in the annexed </w:t>
      </w:r>
      <w:r w:rsidR="004E711E" w:rsidRPr="00B4005E">
        <w:rPr>
          <w:b/>
        </w:rPr>
        <w:t xml:space="preserve">Exhibit </w:t>
      </w:r>
      <w:proofErr w:type="gramStart"/>
      <w:r w:rsidR="004E711E" w:rsidRPr="00B4005E">
        <w:rPr>
          <w:b/>
        </w:rPr>
        <w:t>A</w:t>
      </w:r>
      <w:r w:rsidRPr="00B4005E">
        <w:t>, and</w:t>
      </w:r>
      <w:proofErr w:type="gramEnd"/>
      <w:r w:rsidRPr="00B4005E">
        <w:t xml:space="preserve"> understands that </w:t>
      </w:r>
      <w:r w:rsidR="00391CC4">
        <w:t>Horns-</w:t>
      </w:r>
      <w:proofErr w:type="spellStart"/>
      <w:r w:rsidR="00391CC4">
        <w:t>nHoofs</w:t>
      </w:r>
      <w:proofErr w:type="spellEnd"/>
      <w:r w:rsidRPr="00B4005E">
        <w:t xml:space="preserve"> is relying on such representations and warranty in its dealings with </w:t>
      </w:r>
      <w:r w:rsidR="00391CC4">
        <w:t>Horns-</w:t>
      </w:r>
      <w:proofErr w:type="spellStart"/>
      <w:r w:rsidR="00391CC4">
        <w:t>nHoofs</w:t>
      </w:r>
      <w:proofErr w:type="spellEnd"/>
      <w:r w:rsidRPr="00B4005E">
        <w:t xml:space="preserve">.  Contractor agrees that upon execution of this agreement it will start the assignment on the agreed date.  </w:t>
      </w:r>
    </w:p>
    <w:p w:rsidR="00265BF2" w:rsidRDefault="00265BF2" w:rsidP="007E33BC">
      <w:pPr>
        <w:pStyle w:val="a0"/>
        <w:rPr>
          <w:sz w:val="16"/>
        </w:rPr>
      </w:pPr>
      <w:r>
        <w:rPr>
          <w:sz w:val="16"/>
        </w:rPr>
        <w:t xml:space="preserve">  </w:t>
      </w:r>
    </w:p>
    <w:p w:rsidR="00265BF2" w:rsidRDefault="00265BF2">
      <w:pPr>
        <w:pStyle w:val="1"/>
      </w:pPr>
      <w:r>
        <w:t>ASSIGNMENT OF CONTRACT</w:t>
      </w:r>
    </w:p>
    <w:p w:rsidR="00265BF2" w:rsidRDefault="00265BF2">
      <w:pPr>
        <w:pStyle w:val="a0"/>
      </w:pPr>
      <w:r w:rsidRPr="00B4005E">
        <w:t xml:space="preserve">Any work on a project will be in accordance with the terms of this Agreement and the </w:t>
      </w:r>
      <w:r w:rsidR="004E711E" w:rsidRPr="00B4005E">
        <w:t xml:space="preserve">Statement of Work described in the </w:t>
      </w:r>
      <w:r w:rsidR="004E711E" w:rsidRPr="00B4005E">
        <w:rPr>
          <w:b/>
        </w:rPr>
        <w:t xml:space="preserve">Exhibit </w:t>
      </w:r>
      <w:proofErr w:type="gramStart"/>
      <w:r w:rsidR="00F3594A" w:rsidRPr="00B4005E">
        <w:rPr>
          <w:b/>
        </w:rPr>
        <w:t>B</w:t>
      </w:r>
      <w:r w:rsidRPr="00B4005E">
        <w:t xml:space="preserve">  Contractor</w:t>
      </w:r>
      <w:proofErr w:type="gramEnd"/>
      <w:r w:rsidRPr="00B4005E">
        <w:t xml:space="preserve"> itself is to provide services or through its personnel, and may not assign its rights under this Agreement and may not subcontract its obligations hereunder to others.  </w:t>
      </w:r>
      <w:r w:rsidR="00391CC4">
        <w:t>Horns-</w:t>
      </w:r>
      <w:proofErr w:type="spellStart"/>
      <w:r w:rsidR="00391CC4">
        <w:t>nHoofs</w:t>
      </w:r>
      <w:proofErr w:type="spellEnd"/>
      <w:r w:rsidRPr="00B4005E">
        <w:t xml:space="preserve"> may nevertheless arrange for other independent contractors to perform the same work that Contractor performs on any assignment in accordance with </w:t>
      </w:r>
      <w:r w:rsidR="00391CC4">
        <w:t>Horns-</w:t>
      </w:r>
      <w:proofErr w:type="spellStart"/>
      <w:r w:rsidR="00391CC4">
        <w:t>nHoofs</w:t>
      </w:r>
      <w:r w:rsidRPr="00B4005E">
        <w:t>’s</w:t>
      </w:r>
      <w:proofErr w:type="spellEnd"/>
      <w:r w:rsidRPr="00B4005E">
        <w:t xml:space="preserve"> </w:t>
      </w:r>
      <w:r w:rsidR="00716132" w:rsidRPr="00B4005E">
        <w:t>business needs</w:t>
      </w:r>
      <w:r w:rsidRPr="00B4005E">
        <w:t>.</w:t>
      </w:r>
    </w:p>
    <w:p w:rsidR="00762AE3" w:rsidRPr="00B4005E" w:rsidRDefault="00762AE3">
      <w:pPr>
        <w:pStyle w:val="a0"/>
      </w:pPr>
    </w:p>
    <w:p w:rsidR="00265BF2" w:rsidRDefault="00265BF2">
      <w:pPr>
        <w:pStyle w:val="1"/>
      </w:pPr>
      <w:r>
        <w:t>REPRESENTATIONS AND WARRANTEES</w:t>
      </w:r>
    </w:p>
    <w:p w:rsidR="00265BF2" w:rsidRPr="00B4005E" w:rsidRDefault="00265BF2">
      <w:pPr>
        <w:pStyle w:val="a0"/>
      </w:pPr>
      <w:r w:rsidRPr="00B4005E">
        <w:t xml:space="preserve">Contractor, on its own behalf and on behalf of its personnel, warrants and represents that all statements and information provided by Contractor to </w:t>
      </w:r>
      <w:r w:rsidR="00391CC4">
        <w:t>Horns-</w:t>
      </w:r>
      <w:proofErr w:type="spellStart"/>
      <w:r w:rsidR="00391CC4">
        <w:t>nHoofs</w:t>
      </w:r>
      <w:proofErr w:type="spellEnd"/>
      <w:r w:rsidRPr="00B4005E">
        <w:t xml:space="preserve"> concerning the experience, qualifications, skills and availability of the Contractor or its personnel including, without limitation, any resumes or references, are true and correct and are not misleading in any material way.  Contractor shall supply references to </w:t>
      </w:r>
      <w:r w:rsidR="00391CC4">
        <w:t>Horns-</w:t>
      </w:r>
      <w:proofErr w:type="spellStart"/>
      <w:r w:rsidR="00391CC4">
        <w:t>nHoofs</w:t>
      </w:r>
      <w:proofErr w:type="spellEnd"/>
      <w:r w:rsidRPr="00B4005E">
        <w:t xml:space="preserve"> and Contractor authorizes </w:t>
      </w:r>
      <w:r w:rsidR="00391CC4">
        <w:t>Horns-</w:t>
      </w:r>
      <w:proofErr w:type="spellStart"/>
      <w:r w:rsidR="00391CC4">
        <w:t>nHoofs</w:t>
      </w:r>
      <w:proofErr w:type="spellEnd"/>
      <w:r w:rsidRPr="00B4005E">
        <w:t xml:space="preserve"> to verify Contractor’s and its personnel’s background and to check its/their references.  Contractor understands that </w:t>
      </w:r>
      <w:r w:rsidR="00391CC4">
        <w:t>Horns-</w:t>
      </w:r>
      <w:proofErr w:type="spellStart"/>
      <w:r w:rsidR="00391CC4">
        <w:t>nHoofs</w:t>
      </w:r>
      <w:proofErr w:type="spellEnd"/>
      <w:r w:rsidRPr="00B4005E">
        <w:t xml:space="preserve"> will be relying on all such information provided by Contractor and agrees that any misrepresentations and any misleading information provided by Contractor shall, in </w:t>
      </w:r>
      <w:bookmarkStart w:id="0" w:name="_GoBack"/>
      <w:bookmarkEnd w:id="0"/>
      <w:r w:rsidR="00391CC4">
        <w:t>Horns-</w:t>
      </w:r>
      <w:proofErr w:type="spellStart"/>
      <w:r w:rsidR="00391CC4">
        <w:t>nHoofs</w:t>
      </w:r>
      <w:r w:rsidRPr="00B4005E">
        <w:t>’s</w:t>
      </w:r>
      <w:proofErr w:type="spellEnd"/>
      <w:r w:rsidRPr="00B4005E">
        <w:t xml:space="preserve"> sole discretion, constitute a breach of this Agreement, and shall provide a basis for immediate termination of the assignment and of this Agreement.</w:t>
      </w:r>
    </w:p>
    <w:p w:rsidR="00265BF2" w:rsidRPr="00B4005E" w:rsidRDefault="00265BF2">
      <w:pPr>
        <w:pStyle w:val="a0"/>
      </w:pPr>
      <w:r w:rsidRPr="00B4005E">
        <w:t xml:space="preserve">Contractor, on its own behalf and on behalf of its personnel, warrants and represents the Contractor and its personnel are not restricted by any employment, consulting or any other contractor agreement from performing the assignments covered under this Agreement with </w:t>
      </w:r>
      <w:r w:rsidR="00391CC4">
        <w:t>Horns-</w:t>
      </w:r>
      <w:proofErr w:type="spellStart"/>
      <w:r w:rsidR="00391CC4">
        <w:t>nHoofs</w:t>
      </w:r>
      <w:proofErr w:type="spellEnd"/>
      <w:r w:rsidRPr="00B4005E">
        <w:t>.</w:t>
      </w:r>
    </w:p>
    <w:p w:rsidR="00265BF2" w:rsidRPr="00B4005E" w:rsidRDefault="00265BF2">
      <w:pPr>
        <w:pStyle w:val="a0"/>
      </w:pPr>
      <w:r w:rsidRPr="00B4005E">
        <w:t>Contractor also warrants that it maintains a set of books and records which reflect items of income and expenses of its trades or business.</w:t>
      </w:r>
    </w:p>
    <w:p w:rsidR="00265BF2" w:rsidRPr="00B4005E" w:rsidRDefault="00265BF2" w:rsidP="00130075">
      <w:pPr>
        <w:pStyle w:val="a0"/>
      </w:pPr>
      <w:r>
        <w:rPr>
          <w:b/>
          <w:i/>
          <w:sz w:val="16"/>
        </w:rPr>
        <w:lastRenderedPageBreak/>
        <w:t>PROOF OF STATUS:</w:t>
      </w:r>
      <w:r>
        <w:rPr>
          <w:b/>
          <w:sz w:val="16"/>
        </w:rPr>
        <w:t xml:space="preserve">  </w:t>
      </w:r>
      <w:r w:rsidRPr="00B4005E">
        <w:t xml:space="preserve">Contractor shall supply to </w:t>
      </w:r>
      <w:r w:rsidR="00391CC4">
        <w:t>Horns-</w:t>
      </w:r>
      <w:proofErr w:type="spellStart"/>
      <w:r w:rsidR="00391CC4">
        <w:t>nHoofs</w:t>
      </w:r>
      <w:proofErr w:type="spellEnd"/>
      <w:r w:rsidRPr="00B4005E">
        <w:t xml:space="preserve"> all information necessary to substantiate the fact that it </w:t>
      </w:r>
      <w:r w:rsidR="00130075" w:rsidRPr="00B4005E">
        <w:t>can do business</w:t>
      </w:r>
      <w:r w:rsidRPr="00B4005E">
        <w:t xml:space="preserve"> within the boundaries and guid</w:t>
      </w:r>
      <w:smartTag w:uri="urn:schemas-microsoft-com:office:smarttags" w:element="PersonName">
        <w:r w:rsidRPr="00B4005E">
          <w:t>eli</w:t>
        </w:r>
      </w:smartTag>
      <w:r w:rsidRPr="00B4005E">
        <w:t xml:space="preserve">nes set forth by applicable federal, state and local law.  The items listed below shall be provided to </w:t>
      </w:r>
      <w:r w:rsidR="00391CC4">
        <w:t>Horns-</w:t>
      </w:r>
      <w:proofErr w:type="spellStart"/>
      <w:r w:rsidR="00391CC4">
        <w:t>nHoofs</w:t>
      </w:r>
      <w:proofErr w:type="spellEnd"/>
      <w:r w:rsidRPr="00B4005E">
        <w:t xml:space="preserve"> prior to Contractor beginning the assignment, or within one week after Contractor starts work. </w:t>
      </w:r>
      <w:r w:rsidR="00B348DC" w:rsidRPr="00B4005E">
        <w:t xml:space="preserve"> Contractor is being engaged as a “1099 Independent Contractor"</w:t>
      </w:r>
      <w:r w:rsidRPr="00B4005E">
        <w:t xml:space="preserve"> These shall include, but not be limited to, the following:</w:t>
      </w:r>
    </w:p>
    <w:p w:rsidR="00265BF2" w:rsidRPr="00B4005E" w:rsidRDefault="00265BF2" w:rsidP="00130075">
      <w:pPr>
        <w:pStyle w:val="a7"/>
        <w:numPr>
          <w:ilvl w:val="0"/>
          <w:numId w:val="3"/>
        </w:numPr>
      </w:pPr>
      <w:r w:rsidRPr="00B4005E">
        <w:t>Proof that the Co</w:t>
      </w:r>
      <w:r w:rsidR="00130075" w:rsidRPr="00B4005E">
        <w:t xml:space="preserve">ntractor </w:t>
      </w:r>
      <w:r w:rsidRPr="00B4005E">
        <w:t xml:space="preserve">is adhering to the correct payment of all payroll taxes (including Form 941). It is understood that this should be filed with </w:t>
      </w:r>
      <w:r w:rsidR="00391CC4">
        <w:t>Horns-</w:t>
      </w:r>
      <w:proofErr w:type="spellStart"/>
      <w:r w:rsidR="00391CC4">
        <w:t>nHoofs</w:t>
      </w:r>
      <w:proofErr w:type="spellEnd"/>
      <w:r w:rsidRPr="00B4005E">
        <w:t xml:space="preserve"> on year-to-year basis, or whenever deemed necessary by </w:t>
      </w:r>
      <w:r w:rsidR="00391CC4">
        <w:t>Horns-</w:t>
      </w:r>
      <w:proofErr w:type="spellStart"/>
      <w:r w:rsidR="00391CC4">
        <w:t>nHoofs</w:t>
      </w:r>
      <w:proofErr w:type="spellEnd"/>
      <w:r w:rsidRPr="00B4005E">
        <w:t>, in its discretion.</w:t>
      </w:r>
    </w:p>
    <w:p w:rsidR="00265BF2" w:rsidRPr="00B4005E" w:rsidRDefault="00265BF2" w:rsidP="00130075">
      <w:pPr>
        <w:pStyle w:val="a7"/>
        <w:numPr>
          <w:ilvl w:val="0"/>
          <w:numId w:val="3"/>
        </w:numPr>
      </w:pPr>
      <w:r w:rsidRPr="00B4005E">
        <w:t>Proof that the</w:t>
      </w:r>
      <w:r w:rsidR="00130075" w:rsidRPr="00B4005E">
        <w:t xml:space="preserve"> Contractor</w:t>
      </w:r>
      <w:r w:rsidRPr="00B4005E">
        <w:t xml:space="preserve"> is providing the correct insurance and other benefits and/or coverages as required under federal, state or local law or regulation; such shall include, but not be limited to, both Unemployment Compensation Insurance as </w:t>
      </w:r>
      <w:proofErr w:type="gramStart"/>
      <w:r w:rsidRPr="00B4005E">
        <w:t>well  as</w:t>
      </w:r>
      <w:proofErr w:type="gramEnd"/>
      <w:r w:rsidRPr="00B4005E">
        <w:t xml:space="preserve"> Workers’ Compensation Insurance.</w:t>
      </w:r>
    </w:p>
    <w:p w:rsidR="00265BF2" w:rsidRPr="00B4005E" w:rsidRDefault="00265BF2" w:rsidP="00A76479">
      <w:pPr>
        <w:pStyle w:val="a7"/>
        <w:numPr>
          <w:ilvl w:val="0"/>
          <w:numId w:val="3"/>
        </w:numPr>
      </w:pPr>
      <w:r w:rsidRPr="00B4005E">
        <w:t>Any additional information that will substantiate the Contractor’s legitimate status as an independent contractor under applicable law.</w:t>
      </w:r>
    </w:p>
    <w:p w:rsidR="00265BF2" w:rsidRPr="00B4005E" w:rsidRDefault="00265BF2" w:rsidP="0087394F">
      <w:pPr>
        <w:pStyle w:val="a7"/>
        <w:numPr>
          <w:ilvl w:val="0"/>
          <w:numId w:val="3"/>
        </w:numPr>
      </w:pPr>
      <w:r w:rsidRPr="00B4005E">
        <w:t xml:space="preserve">The name, when available, of Contractor’s accountant who will substantiate that Contractor is adhering to </w:t>
      </w:r>
      <w:proofErr w:type="gramStart"/>
      <w:r w:rsidRPr="00B4005E">
        <w:t>all of</w:t>
      </w:r>
      <w:proofErr w:type="gramEnd"/>
      <w:r w:rsidRPr="00B4005E">
        <w:t xml:space="preserve"> the above standards as set forth.</w:t>
      </w:r>
    </w:p>
    <w:p w:rsidR="00265BF2" w:rsidRDefault="00265BF2" w:rsidP="0087394F">
      <w:pPr>
        <w:pStyle w:val="a7"/>
        <w:numPr>
          <w:ilvl w:val="0"/>
          <w:numId w:val="3"/>
        </w:numPr>
      </w:pPr>
      <w:r w:rsidRPr="00B4005E">
        <w:t>Contractor must present the above information prior to, or within no more that two (2) weeks from the beginning of the assignment or shall be considered a W-2 employee and compensated accordingly, with, among other things, applicable federal, state and local taxes deducted in accordance with applicable law.</w:t>
      </w:r>
    </w:p>
    <w:p w:rsidR="00762AE3" w:rsidRPr="00B4005E" w:rsidRDefault="00762AE3" w:rsidP="00762AE3">
      <w:pPr>
        <w:pStyle w:val="a7"/>
        <w:numPr>
          <w:ilvl w:val="0"/>
          <w:numId w:val="0"/>
        </w:numPr>
        <w:ind w:left="360"/>
      </w:pPr>
    </w:p>
    <w:p w:rsidR="00265BF2" w:rsidRDefault="00265BF2">
      <w:pPr>
        <w:pStyle w:val="1"/>
      </w:pPr>
      <w:r>
        <w:t>PAYMENT FOR SERVICES</w:t>
      </w:r>
    </w:p>
    <w:p w:rsidR="00762AE3" w:rsidRDefault="00265BF2" w:rsidP="00A76479">
      <w:pPr>
        <w:pStyle w:val="a0"/>
      </w:pPr>
      <w:r w:rsidRPr="00B4005E">
        <w:t xml:space="preserve">Payment for services for </w:t>
      </w:r>
      <w:r w:rsidR="004E711E" w:rsidRPr="00B4005E">
        <w:t>day and hours</w:t>
      </w:r>
      <w:r w:rsidRPr="00B4005E">
        <w:t xml:space="preserve"> actually worked will be made in the business name of Contractor on the periodic basis set forth in the </w:t>
      </w:r>
      <w:r w:rsidR="004E711E" w:rsidRPr="00B4005E">
        <w:rPr>
          <w:b/>
        </w:rPr>
        <w:t>Exhibit A</w:t>
      </w:r>
      <w:r w:rsidRPr="00B4005E">
        <w:t xml:space="preserve">, Payment to Contractor will be in accordance with the agreed upon </w:t>
      </w:r>
      <w:r w:rsidR="00DB5669" w:rsidRPr="00B4005E">
        <w:t xml:space="preserve">professional </w:t>
      </w:r>
      <w:r w:rsidR="004E711E" w:rsidRPr="00B4005E">
        <w:t>daily</w:t>
      </w:r>
      <w:r w:rsidR="00DB5669" w:rsidRPr="00B4005E">
        <w:t xml:space="preserve"> </w:t>
      </w:r>
      <w:r w:rsidRPr="00B4005E">
        <w:t xml:space="preserve">rate specified in the </w:t>
      </w:r>
      <w:r w:rsidR="004E711E" w:rsidRPr="00B4005E">
        <w:rPr>
          <w:b/>
        </w:rPr>
        <w:t>Exhibit A</w:t>
      </w:r>
      <w:r w:rsidRPr="00B4005E">
        <w:t xml:space="preserve"> and no other compensation in any form, including benefits, will be provided by </w:t>
      </w:r>
      <w:r w:rsidR="00391CC4">
        <w:t>Horns-</w:t>
      </w:r>
      <w:proofErr w:type="spellStart"/>
      <w:r w:rsidR="00391CC4">
        <w:t>nHoofs</w:t>
      </w:r>
      <w:proofErr w:type="spellEnd"/>
      <w:r w:rsidRPr="00B4005E">
        <w:t xml:space="preserve"> or anyone else.  Contractor shall maintain records of the hours that service have been performed, have a </w:t>
      </w:r>
      <w:r w:rsidR="00391CC4">
        <w:t>Horns-</w:t>
      </w:r>
      <w:proofErr w:type="spellStart"/>
      <w:r w:rsidR="00391CC4">
        <w:t>nHoofs</w:t>
      </w:r>
      <w:proofErr w:type="spellEnd"/>
      <w:r w:rsidRPr="00B4005E">
        <w:t xml:space="preserve"> representative verify those hours by signing the records and submit to </w:t>
      </w:r>
      <w:r w:rsidR="00391CC4">
        <w:t>Horns-</w:t>
      </w:r>
      <w:proofErr w:type="spellStart"/>
      <w:r w:rsidR="00391CC4">
        <w:t>nHoofs</w:t>
      </w:r>
      <w:proofErr w:type="spellEnd"/>
      <w:r w:rsidRPr="00B4005E">
        <w:t xml:space="preserve"> those records along with Contractor’s invoice for the amount due to Contractor for verified hours worked.  Payment to Contractor per its invoices shall be made in accordance with the </w:t>
      </w:r>
      <w:r w:rsidR="00E52118" w:rsidRPr="00B4005E">
        <w:t xml:space="preserve">terms in the attached </w:t>
      </w:r>
      <w:r w:rsidR="004E711E" w:rsidRPr="00B4005E">
        <w:rPr>
          <w:b/>
        </w:rPr>
        <w:t>Exhibit A</w:t>
      </w:r>
      <w:r w:rsidRPr="00B4005E">
        <w:t>.</w:t>
      </w:r>
    </w:p>
    <w:p w:rsidR="00265BF2" w:rsidRPr="00B4005E" w:rsidRDefault="00265BF2" w:rsidP="00A76479">
      <w:pPr>
        <w:pStyle w:val="a0"/>
      </w:pPr>
      <w:r w:rsidRPr="00B4005E">
        <w:t xml:space="preserve">  </w:t>
      </w:r>
    </w:p>
    <w:p w:rsidR="00265BF2" w:rsidRDefault="00265BF2">
      <w:pPr>
        <w:pStyle w:val="1"/>
      </w:pPr>
      <w:r>
        <w:t>TRAVELING, LIVING AND OTHER COSTS</w:t>
      </w:r>
    </w:p>
    <w:p w:rsidR="00265BF2" w:rsidRDefault="00265BF2">
      <w:pPr>
        <w:pStyle w:val="a0"/>
      </w:pPr>
      <w:r w:rsidRPr="00B4005E">
        <w:t>No traveling, living, training, entertainment or other costs will be allow</w:t>
      </w:r>
      <w:r w:rsidR="00F055F8" w:rsidRPr="00B4005E">
        <w:t>ed</w:t>
      </w:r>
      <w:r w:rsidRPr="00B4005E">
        <w:t xml:space="preserve"> for Contractor, unless authorized </w:t>
      </w:r>
      <w:r w:rsidR="00F055F8" w:rsidRPr="00B4005E">
        <w:t xml:space="preserve">by </w:t>
      </w:r>
      <w:r w:rsidR="00391CC4">
        <w:t>Horns-</w:t>
      </w:r>
      <w:proofErr w:type="spellStart"/>
      <w:r w:rsidR="00391CC4">
        <w:t>nHoofs</w:t>
      </w:r>
      <w:proofErr w:type="spellEnd"/>
      <w:r w:rsidRPr="00B4005E">
        <w:t xml:space="preserve">.  </w:t>
      </w:r>
      <w:r w:rsidR="00391CC4">
        <w:t>Horns-</w:t>
      </w:r>
      <w:proofErr w:type="spellStart"/>
      <w:r w:rsidR="00391CC4">
        <w:t>nHoofs</w:t>
      </w:r>
      <w:proofErr w:type="spellEnd"/>
      <w:r w:rsidRPr="00B4005E">
        <w:t xml:space="preserve"> will provide training, tools, </w:t>
      </w:r>
      <w:r w:rsidR="00F055F8" w:rsidRPr="00B4005E">
        <w:t>documentation</w:t>
      </w:r>
      <w:r w:rsidRPr="00B4005E">
        <w:t xml:space="preserve"> or other materials to Contractor.  </w:t>
      </w:r>
    </w:p>
    <w:p w:rsidR="00762AE3" w:rsidRPr="00B4005E" w:rsidRDefault="00762AE3">
      <w:pPr>
        <w:pStyle w:val="a0"/>
      </w:pPr>
    </w:p>
    <w:p w:rsidR="00265BF2" w:rsidRDefault="00265BF2">
      <w:pPr>
        <w:pStyle w:val="1"/>
      </w:pPr>
      <w:r>
        <w:t>CONFIDENTIAL/PROPRIETARY MATTER</w:t>
      </w:r>
    </w:p>
    <w:p w:rsidR="00265BF2" w:rsidRPr="00B4005E" w:rsidRDefault="00265BF2">
      <w:pPr>
        <w:pStyle w:val="a0"/>
      </w:pPr>
      <w:r w:rsidRPr="00B4005E">
        <w:rPr>
          <w:b/>
        </w:rPr>
        <w:t xml:space="preserve">Confidential/proprietary information of </w:t>
      </w:r>
      <w:r w:rsidR="00391CC4">
        <w:rPr>
          <w:b/>
        </w:rPr>
        <w:t>Horns-</w:t>
      </w:r>
      <w:proofErr w:type="spellStart"/>
      <w:r w:rsidR="00391CC4">
        <w:rPr>
          <w:b/>
        </w:rPr>
        <w:t>nHoofs</w:t>
      </w:r>
      <w:proofErr w:type="spellEnd"/>
      <w:r w:rsidR="00AC0351" w:rsidRPr="00B4005E">
        <w:t>:</w:t>
      </w:r>
      <w:r w:rsidRPr="00B4005E">
        <w:t xml:space="preserve"> Contractor recognizes that the protection of such information benefits not only </w:t>
      </w:r>
      <w:r w:rsidR="00391CC4">
        <w:t>Horns-</w:t>
      </w:r>
      <w:proofErr w:type="spellStart"/>
      <w:r w:rsidR="00391CC4">
        <w:t>nHoofs</w:t>
      </w:r>
      <w:proofErr w:type="spellEnd"/>
      <w:r w:rsidRPr="00B4005E">
        <w:t xml:space="preserve">, but their respective contractors and/or employees as well.  Accordingly, </w:t>
      </w:r>
      <w:r w:rsidR="00391CC4">
        <w:t>Horns-</w:t>
      </w:r>
      <w:proofErr w:type="spellStart"/>
      <w:r w:rsidR="00391CC4">
        <w:t>nHoofs</w:t>
      </w:r>
      <w:proofErr w:type="spellEnd"/>
      <w:r w:rsidRPr="00B4005E">
        <w:t xml:space="preserve"> and Contractor, on its own behalf and on behalf of its personnel (collectively referred to in this Paragraph 8 as “Contractor”) have agreed to the provisions of this Paragraph of the Agreement </w:t>
      </w:r>
      <w:proofErr w:type="gramStart"/>
      <w:r w:rsidRPr="00B4005E">
        <w:t>in order to</w:t>
      </w:r>
      <w:proofErr w:type="gramEnd"/>
      <w:r w:rsidRPr="00B4005E">
        <w:t xml:space="preserve"> protect the business and goodwill of </w:t>
      </w:r>
      <w:r w:rsidR="00391CC4">
        <w:t>Horns-</w:t>
      </w:r>
      <w:proofErr w:type="spellStart"/>
      <w:r w:rsidR="00391CC4">
        <w:t>nHoofs</w:t>
      </w:r>
      <w:proofErr w:type="spellEnd"/>
      <w:r w:rsidRPr="00B4005E">
        <w:t>, and such terms are considered by Contractor to be reasonable for such purpose.</w:t>
      </w:r>
    </w:p>
    <w:p w:rsidR="00265BF2" w:rsidRDefault="00265BF2">
      <w:pPr>
        <w:pStyle w:val="2"/>
      </w:pPr>
      <w:r>
        <w:t>DEFINITION OF CONFIDENTIAL/PROPRIETARY BUSINESS INFORMATION</w:t>
      </w:r>
    </w:p>
    <w:p w:rsidR="00265BF2" w:rsidRPr="00B4005E" w:rsidRDefault="00265BF2" w:rsidP="0048200E">
      <w:pPr>
        <w:pStyle w:val="a0"/>
        <w:ind w:left="720"/>
      </w:pPr>
      <w:r w:rsidRPr="00B4005E">
        <w:t>Contractor acknowledges that in its capacity as a Contractor there is a relationship of trust and confidence between Contractor</w:t>
      </w:r>
      <w:r w:rsidR="00F055F8" w:rsidRPr="00B4005E">
        <w:t xml:space="preserve"> and</w:t>
      </w:r>
      <w:r w:rsidRPr="00B4005E">
        <w:t xml:space="preserve"> </w:t>
      </w:r>
      <w:r w:rsidR="00391CC4">
        <w:t>Horns-</w:t>
      </w:r>
      <w:proofErr w:type="spellStart"/>
      <w:r w:rsidR="00391CC4">
        <w:t>nHoofs</w:t>
      </w:r>
      <w:proofErr w:type="spellEnd"/>
      <w:r w:rsidRPr="00B4005E">
        <w:t xml:space="preserve">, and that </w:t>
      </w:r>
      <w:proofErr w:type="gramStart"/>
      <w:r w:rsidRPr="00B4005E">
        <w:t>during the course of</w:t>
      </w:r>
      <w:proofErr w:type="gramEnd"/>
      <w:r w:rsidRPr="00B4005E">
        <w:t xml:space="preserve"> </w:t>
      </w:r>
      <w:r w:rsidR="0048200E" w:rsidRPr="00B4005E">
        <w:t>engagement</w:t>
      </w:r>
      <w:r w:rsidRPr="00B4005E">
        <w:t xml:space="preserve">, Contractor will be given access to certain confidential/proprietary information of </w:t>
      </w:r>
      <w:r w:rsidR="00391CC4">
        <w:t>Horns-</w:t>
      </w:r>
      <w:proofErr w:type="spellStart"/>
      <w:r w:rsidR="00391CC4">
        <w:t>nHoofs</w:t>
      </w:r>
      <w:proofErr w:type="spellEnd"/>
      <w:r w:rsidRPr="00B4005E">
        <w:t xml:space="preserve"> relating, respectively, to </w:t>
      </w:r>
      <w:r w:rsidR="00391CC4">
        <w:t>Horns-</w:t>
      </w:r>
      <w:proofErr w:type="spellStart"/>
      <w:r w:rsidR="00391CC4">
        <w:t>nHoofs</w:t>
      </w:r>
      <w:proofErr w:type="spellEnd"/>
      <w:r w:rsidR="003F3FD7" w:rsidRPr="00B4005E">
        <w:t xml:space="preserve"> </w:t>
      </w:r>
      <w:r w:rsidRPr="00B4005E">
        <w:t xml:space="preserve">and </w:t>
      </w:r>
      <w:r w:rsidR="003F3FD7" w:rsidRPr="00B4005E">
        <w:t>its</w:t>
      </w:r>
      <w:r w:rsidRPr="00B4005E">
        <w:t xml:space="preserve"> respective businesses, including </w:t>
      </w:r>
      <w:r w:rsidR="003F3FD7" w:rsidRPr="00B4005E">
        <w:t>its</w:t>
      </w:r>
      <w:r w:rsidRPr="00B4005E">
        <w:t xml:space="preserve"> products and services.  This confidential/proprietary information includes, but is not limited to, trade secrets, patents, copyrighted material, computer applications, systems, software and programs, lists of clients and client contacts and requirements, list of referrals, lists of employees, vendors, suppliers, confidential business information including strategic plans and business  dealings, and all other ideas, processes, designs, discoveries, inventions, improvements, concepts, methods, procedures, techniques, written material, and other know-how, not generally known in the trade or industry (whether or not patentable or entitled to trademark, copyright, or other protection),  developed or used in connection with  </w:t>
      </w:r>
      <w:r w:rsidR="00391CC4">
        <w:t>Horns-</w:t>
      </w:r>
      <w:proofErr w:type="spellStart"/>
      <w:r w:rsidR="00391CC4">
        <w:t>nHoofs</w:t>
      </w:r>
      <w:r w:rsidRPr="00B4005E">
        <w:t>’s</w:t>
      </w:r>
      <w:proofErr w:type="spellEnd"/>
      <w:r w:rsidRPr="00B4005E">
        <w:t xml:space="preserve"> business.  It also includes certain other information regarding </w:t>
      </w:r>
      <w:r w:rsidR="00391CC4">
        <w:t>Horns-</w:t>
      </w:r>
      <w:proofErr w:type="spellStart"/>
      <w:r w:rsidR="00391CC4">
        <w:t>nHoofs</w:t>
      </w:r>
      <w:r w:rsidRPr="00B4005E">
        <w:t>’s</w:t>
      </w:r>
      <w:proofErr w:type="spellEnd"/>
      <w:r w:rsidRPr="00B4005E">
        <w:t xml:space="preserve"> customers, employees and contractors.  All of the foregoing information provides </w:t>
      </w:r>
      <w:r w:rsidR="00391CC4">
        <w:t>Horns-</w:t>
      </w:r>
      <w:proofErr w:type="spellStart"/>
      <w:r w:rsidR="00391CC4">
        <w:t>nHoofs</w:t>
      </w:r>
      <w:proofErr w:type="spellEnd"/>
      <w:r w:rsidRPr="00B4005E">
        <w:t xml:space="preserve"> with a competitive </w:t>
      </w:r>
      <w:r w:rsidRPr="00B4005E">
        <w:lastRenderedPageBreak/>
        <w:t xml:space="preserve">advantage over those who do not possess </w:t>
      </w:r>
      <w:proofErr w:type="gramStart"/>
      <w:r w:rsidRPr="00B4005E">
        <w:t>it, and</w:t>
      </w:r>
      <w:proofErr w:type="gramEnd"/>
      <w:r w:rsidRPr="00B4005E">
        <w:t xml:space="preserve"> will be referred to herein as “Confidential/Proprietary Business Information.”  Confidential/Proprietary </w:t>
      </w:r>
      <w:proofErr w:type="gramStart"/>
      <w:r w:rsidRPr="00B4005E">
        <w:t>Business  Information</w:t>
      </w:r>
      <w:proofErr w:type="gramEnd"/>
      <w:r w:rsidRPr="00B4005E">
        <w:t xml:space="preserve"> shall not include information which: (i) was previously known by Contractor through lawful means, (ii) is readily available to the public generally, or (iii) is subsequently disclosed to Contractor by a third party who is not under any confidentiality obligation to </w:t>
      </w:r>
      <w:r w:rsidR="00391CC4">
        <w:t>Horns-</w:t>
      </w:r>
      <w:proofErr w:type="spellStart"/>
      <w:r w:rsidR="00391CC4">
        <w:t>nHoofs</w:t>
      </w:r>
      <w:proofErr w:type="spellEnd"/>
      <w:r w:rsidRPr="00B4005E">
        <w:t>.</w:t>
      </w:r>
      <w:r w:rsidR="0048200E" w:rsidRPr="00B4005E">
        <w:t xml:space="preserve"> </w:t>
      </w:r>
    </w:p>
    <w:p w:rsidR="00265BF2" w:rsidRDefault="00265BF2">
      <w:pPr>
        <w:pStyle w:val="2"/>
      </w:pPr>
      <w:r>
        <w:t>CONTRACTOR’S RESPONSIBILITIES AS TO CONFIDENTIAL/PROPRIETARY BUSINESS INFORMATION</w:t>
      </w:r>
    </w:p>
    <w:p w:rsidR="00265BF2" w:rsidRDefault="00265BF2">
      <w:pPr>
        <w:pStyle w:val="3"/>
      </w:pPr>
      <w:r>
        <w:t>Non-Disclosure/Non-Use; No Right of Ownership</w:t>
      </w:r>
    </w:p>
    <w:p w:rsidR="00265BF2" w:rsidRPr="00B4005E" w:rsidRDefault="00265BF2">
      <w:pPr>
        <w:pStyle w:val="a0"/>
        <w:ind w:left="1440"/>
      </w:pPr>
      <w:r w:rsidRPr="00B4005E">
        <w:t xml:space="preserve">Contractor agrees that during and after its engagement by </w:t>
      </w:r>
      <w:r w:rsidR="00391CC4">
        <w:t>Horns-</w:t>
      </w:r>
      <w:proofErr w:type="spellStart"/>
      <w:r w:rsidR="00391CC4">
        <w:t>nHoofs</w:t>
      </w:r>
      <w:proofErr w:type="spellEnd"/>
      <w:r w:rsidRPr="00B4005E">
        <w:t>, Contractor</w:t>
      </w:r>
      <w:r w:rsidR="00C44CE6" w:rsidRPr="00B4005E">
        <w:t xml:space="preserve"> and its employe</w:t>
      </w:r>
      <w:r w:rsidR="004E711E" w:rsidRPr="00B4005E">
        <w:t>e</w:t>
      </w:r>
      <w:r w:rsidR="00C44CE6" w:rsidRPr="00B4005E">
        <w:t>s</w:t>
      </w:r>
      <w:r w:rsidRPr="00B4005E">
        <w:t xml:space="preserve"> will not disclose to any person or entity, exclusive of directors, officers, employees or agents of </w:t>
      </w:r>
      <w:r w:rsidR="00391CC4">
        <w:t>Horns-</w:t>
      </w:r>
      <w:proofErr w:type="spellStart"/>
      <w:r w:rsidR="00391CC4">
        <w:t>nHoofs</w:t>
      </w:r>
      <w:proofErr w:type="spellEnd"/>
      <w:r w:rsidRPr="00B4005E">
        <w:t xml:space="preserve"> any Confidential/Proprietary Business Information without the prior written authorization of </w:t>
      </w:r>
      <w:r w:rsidR="00391CC4">
        <w:t>Horns-</w:t>
      </w:r>
      <w:proofErr w:type="spellStart"/>
      <w:r w:rsidR="00391CC4">
        <w:t>nHoofs</w:t>
      </w:r>
      <w:proofErr w:type="spellEnd"/>
      <w:r w:rsidRPr="00B4005E">
        <w:t xml:space="preserve">.  Even with such authorization, Contractor agrees not to disclose any such information for purposes other than in connection with authorized work performed for </w:t>
      </w:r>
      <w:r w:rsidR="00391CC4">
        <w:t>Horns-</w:t>
      </w:r>
      <w:proofErr w:type="spellStart"/>
      <w:r w:rsidR="00391CC4">
        <w:t>nHoofs</w:t>
      </w:r>
      <w:proofErr w:type="spellEnd"/>
      <w:r w:rsidRPr="00B4005E">
        <w:t xml:space="preserve">.  This applies to all Confidential/Proprietary Business Information, regardless of whether Contractor or someone else conceives, develops or produces it and regardless of whether it is conceived, developed or produced on </w:t>
      </w:r>
      <w:r w:rsidR="00391CC4">
        <w:t>Horns-</w:t>
      </w:r>
      <w:proofErr w:type="spellStart"/>
      <w:r w:rsidR="00391CC4">
        <w:t>nHoofs</w:t>
      </w:r>
      <w:r w:rsidRPr="00B4005E">
        <w:t>’s</w:t>
      </w:r>
      <w:proofErr w:type="spellEnd"/>
      <w:r w:rsidRPr="00B4005E">
        <w:t xml:space="preserve"> premises or with the use of </w:t>
      </w:r>
      <w:r w:rsidR="00391CC4">
        <w:t>Horns-</w:t>
      </w:r>
      <w:proofErr w:type="spellStart"/>
      <w:r w:rsidR="00391CC4">
        <w:t>nHoofs</w:t>
      </w:r>
      <w:r w:rsidRPr="00B4005E">
        <w:t>’s</w:t>
      </w:r>
      <w:proofErr w:type="spellEnd"/>
      <w:r w:rsidRPr="00B4005E">
        <w:t xml:space="preserve"> facilities, materials, or personnel.  Contractor </w:t>
      </w:r>
      <w:r w:rsidR="00C44CE6" w:rsidRPr="00B4005E">
        <w:t xml:space="preserve">and its employee providing services to </w:t>
      </w:r>
      <w:r w:rsidR="00391CC4">
        <w:t>Horns-</w:t>
      </w:r>
      <w:proofErr w:type="spellStart"/>
      <w:r w:rsidR="00391CC4">
        <w:t>nHoofs</w:t>
      </w:r>
      <w:proofErr w:type="spellEnd"/>
      <w:r w:rsidR="00C44CE6" w:rsidRPr="00B4005E">
        <w:t xml:space="preserve"> </w:t>
      </w:r>
      <w:r w:rsidRPr="00B4005E">
        <w:t xml:space="preserve">agree that </w:t>
      </w:r>
      <w:r w:rsidR="00C44CE6" w:rsidRPr="00B4005E">
        <w:t>he/</w:t>
      </w:r>
      <w:proofErr w:type="gramStart"/>
      <w:r w:rsidR="00C44CE6" w:rsidRPr="00B4005E">
        <w:t xml:space="preserve">she </w:t>
      </w:r>
      <w:r w:rsidRPr="00B4005E">
        <w:t xml:space="preserve"> possess</w:t>
      </w:r>
      <w:r w:rsidR="00C44CE6" w:rsidRPr="00B4005E">
        <w:t>es</w:t>
      </w:r>
      <w:proofErr w:type="gramEnd"/>
      <w:r w:rsidRPr="00B4005E">
        <w:t xml:space="preserve"> no rights or ownership (other than in his/her capacity as an employee) or use in, and shall not at any time hereafter claim any rights of ownership or use in, any of the confidential/Proprietary Business Information.</w:t>
      </w:r>
    </w:p>
    <w:p w:rsidR="00265BF2" w:rsidRPr="00B4005E" w:rsidRDefault="00265BF2">
      <w:pPr>
        <w:pStyle w:val="a0"/>
        <w:ind w:left="1440"/>
      </w:pPr>
      <w:r w:rsidRPr="00B4005E">
        <w:t xml:space="preserve">Contractor agrees that all files, letters, memoranda, reports, records, data, sketches, drawings, laboratory notebooks, programs listings, or other written, photographic, or other tangible material containing Confidential/Proprietary Business Information, whether created by Contractor or others, which shall come into its custody or possession, shall be and are the exclusive property of </w:t>
      </w:r>
      <w:r w:rsidR="00391CC4">
        <w:t>Horns-</w:t>
      </w:r>
      <w:proofErr w:type="spellStart"/>
      <w:r w:rsidR="00391CC4">
        <w:t>nHoofs</w:t>
      </w:r>
      <w:proofErr w:type="spellEnd"/>
      <w:r w:rsidRPr="00B4005E">
        <w:t xml:space="preserve"> to be used by the Contractor only in the performance of its duties for </w:t>
      </w:r>
      <w:r w:rsidR="00391CC4">
        <w:t>Horns-</w:t>
      </w:r>
      <w:proofErr w:type="spellStart"/>
      <w:r w:rsidR="00391CC4">
        <w:t>nHoofs</w:t>
      </w:r>
      <w:proofErr w:type="spellEnd"/>
      <w:r w:rsidRPr="00B4005E">
        <w:t>.</w:t>
      </w:r>
    </w:p>
    <w:p w:rsidR="00265BF2" w:rsidRPr="00B4005E" w:rsidRDefault="00265BF2">
      <w:pPr>
        <w:pStyle w:val="a0"/>
        <w:ind w:left="1440"/>
      </w:pPr>
      <w:r w:rsidRPr="00B4005E">
        <w:t xml:space="preserve">Contractor understands and agrees that its obligation </w:t>
      </w:r>
      <w:r w:rsidR="00C44CE6" w:rsidRPr="00B4005E">
        <w:t xml:space="preserve">and obligation of its employees </w:t>
      </w:r>
      <w:r w:rsidRPr="00B4005E">
        <w:t xml:space="preserve">not to disclose or use information, know-how and records of the types set forth above, also extends to such types of information, know-how, records and tangible property of suppliers to </w:t>
      </w:r>
      <w:r w:rsidR="00391CC4">
        <w:t>Horns-</w:t>
      </w:r>
      <w:proofErr w:type="spellStart"/>
      <w:r w:rsidR="00391CC4">
        <w:t>nHoofs</w:t>
      </w:r>
      <w:proofErr w:type="spellEnd"/>
      <w:r w:rsidRPr="00B4005E">
        <w:t xml:space="preserve"> or other third parties who may have disclosed or entrusted the same to </w:t>
      </w:r>
      <w:r w:rsidR="00391CC4">
        <w:t>Horns-</w:t>
      </w:r>
      <w:proofErr w:type="spellStart"/>
      <w:r w:rsidR="00391CC4">
        <w:t>nHoofs</w:t>
      </w:r>
      <w:proofErr w:type="spellEnd"/>
      <w:r w:rsidRPr="00B4005E">
        <w:t xml:space="preserve"> or to Contractor </w:t>
      </w:r>
      <w:r w:rsidR="00DB5669" w:rsidRPr="00B4005E">
        <w:t xml:space="preserve">and its employees </w:t>
      </w:r>
      <w:r w:rsidRPr="00B4005E">
        <w:t xml:space="preserve">in the course of </w:t>
      </w:r>
      <w:r w:rsidR="00391CC4">
        <w:t>Horns-</w:t>
      </w:r>
      <w:proofErr w:type="spellStart"/>
      <w:r w:rsidR="00391CC4">
        <w:t>nHoofs</w:t>
      </w:r>
      <w:r w:rsidRPr="00B4005E">
        <w:t>’</w:t>
      </w:r>
      <w:r w:rsidR="003F3FD7" w:rsidRPr="00B4005E">
        <w:t>s</w:t>
      </w:r>
      <w:proofErr w:type="spellEnd"/>
      <w:r w:rsidRPr="00B4005E">
        <w:t xml:space="preserve"> business.</w:t>
      </w:r>
    </w:p>
    <w:p w:rsidR="00265BF2" w:rsidRDefault="00265BF2">
      <w:pPr>
        <w:pStyle w:val="3"/>
      </w:pPr>
      <w:r>
        <w:t xml:space="preserve">Prohibition </w:t>
      </w:r>
      <w:r w:rsidR="003325C6">
        <w:t>against</w:t>
      </w:r>
      <w:r w:rsidR="00F3594A">
        <w:t xml:space="preserve"> </w:t>
      </w:r>
      <w:r>
        <w:t xml:space="preserve">Removal </w:t>
      </w:r>
      <w:r w:rsidR="003325C6">
        <w:t>of</w:t>
      </w:r>
      <w:r>
        <w:t xml:space="preserve"> Confidential/Proprietary Business Information</w:t>
      </w:r>
    </w:p>
    <w:p w:rsidR="00265BF2" w:rsidRPr="00B4005E" w:rsidRDefault="00265BF2">
      <w:pPr>
        <w:pStyle w:val="a0"/>
        <w:ind w:left="1440"/>
      </w:pPr>
      <w:r w:rsidRPr="00B4005E">
        <w:t xml:space="preserve">During and after its engagement, Contractor will not remove or cause to be removed from </w:t>
      </w:r>
      <w:r w:rsidR="00391CC4">
        <w:t>Horns-</w:t>
      </w:r>
      <w:proofErr w:type="spellStart"/>
      <w:r w:rsidR="00391CC4">
        <w:t>nHoofs</w:t>
      </w:r>
      <w:r w:rsidRPr="00B4005E">
        <w:t>’</w:t>
      </w:r>
      <w:r w:rsidR="003F3FD7" w:rsidRPr="00B4005E">
        <w:t>s</w:t>
      </w:r>
      <w:proofErr w:type="spellEnd"/>
      <w:r w:rsidRPr="00B4005E">
        <w:t xml:space="preserve"> premises any Confidential/Proprietary Business Information or other material whatsoever belonging to </w:t>
      </w:r>
      <w:r w:rsidR="00391CC4">
        <w:t>Horns-</w:t>
      </w:r>
      <w:proofErr w:type="spellStart"/>
      <w:r w:rsidR="00391CC4">
        <w:t>nHoofs</w:t>
      </w:r>
      <w:proofErr w:type="spellEnd"/>
      <w:r w:rsidRPr="00B4005E">
        <w:t xml:space="preserve"> for purposes other than for authorized work Contractor performs for </w:t>
      </w:r>
      <w:r w:rsidR="00391CC4">
        <w:t>Horns-</w:t>
      </w:r>
      <w:proofErr w:type="spellStart"/>
      <w:r w:rsidR="00391CC4">
        <w:t>nHoofs</w:t>
      </w:r>
      <w:proofErr w:type="spellEnd"/>
      <w:r w:rsidRPr="00B4005E">
        <w:t>.</w:t>
      </w:r>
    </w:p>
    <w:p w:rsidR="00265BF2" w:rsidRDefault="00265BF2">
      <w:pPr>
        <w:pStyle w:val="3"/>
      </w:pPr>
      <w:r>
        <w:t>Surrender of Confidential Information</w:t>
      </w:r>
    </w:p>
    <w:p w:rsidR="00265BF2" w:rsidRPr="00B4005E" w:rsidRDefault="00265BF2">
      <w:pPr>
        <w:pStyle w:val="a0"/>
        <w:ind w:left="1440"/>
      </w:pPr>
      <w:r w:rsidRPr="00B4005E">
        <w:t xml:space="preserve">Upon a request by </w:t>
      </w:r>
      <w:r w:rsidR="00391CC4">
        <w:t>Horns-</w:t>
      </w:r>
      <w:proofErr w:type="spellStart"/>
      <w:r w:rsidR="00391CC4">
        <w:t>nHoofs</w:t>
      </w:r>
      <w:proofErr w:type="spellEnd"/>
      <w:r w:rsidRPr="00B4005E">
        <w:t xml:space="preserve">, respectively, and upon termination of engagement, Contractor will surrender to </w:t>
      </w:r>
      <w:r w:rsidR="00391CC4">
        <w:t>Horns-</w:t>
      </w:r>
      <w:proofErr w:type="spellStart"/>
      <w:r w:rsidR="00391CC4">
        <w:t>nHoofs</w:t>
      </w:r>
      <w:proofErr w:type="spellEnd"/>
      <w:r w:rsidRPr="00B4005E">
        <w:t xml:space="preserve">, respectively, </w:t>
      </w:r>
      <w:proofErr w:type="gramStart"/>
      <w:r w:rsidRPr="00B4005E">
        <w:t>all of</w:t>
      </w:r>
      <w:proofErr w:type="gramEnd"/>
      <w:r w:rsidRPr="00B4005E">
        <w:t xml:space="preserve"> their respective Confidential/Proprietary Business Information, including all records, copies, summaries and abstracts setting forth or referring to Confidential/Proprietary Business Information.  Contractor agrees not to retain any copy of records of such Confidential/Proprietary Business Information </w:t>
      </w:r>
      <w:proofErr w:type="gramStart"/>
      <w:r w:rsidRPr="00B4005E">
        <w:t>subsequent to</w:t>
      </w:r>
      <w:proofErr w:type="gramEnd"/>
      <w:r w:rsidRPr="00B4005E">
        <w:t xml:space="preserve"> the termination of Contractor’s engagement.</w:t>
      </w:r>
    </w:p>
    <w:p w:rsidR="00265BF2" w:rsidRDefault="00265BF2">
      <w:pPr>
        <w:pStyle w:val="2"/>
      </w:pPr>
      <w:r>
        <w:t>CONFLICT OF INTEREST; RESTRICTIONS ON SERVICES TO OTHERS DURING ENGAGEMENT</w:t>
      </w:r>
    </w:p>
    <w:p w:rsidR="00265BF2" w:rsidRPr="00B4005E" w:rsidRDefault="00265BF2" w:rsidP="0087394F">
      <w:pPr>
        <w:pStyle w:val="a7"/>
        <w:numPr>
          <w:ilvl w:val="0"/>
          <w:numId w:val="4"/>
        </w:numPr>
      </w:pPr>
      <w:r w:rsidRPr="00B4005E">
        <w:t xml:space="preserve">Contractor agrees that as long as it is working for </w:t>
      </w:r>
      <w:r w:rsidR="00391CC4">
        <w:t>Horns-</w:t>
      </w:r>
      <w:proofErr w:type="spellStart"/>
      <w:r w:rsidR="00391CC4">
        <w:t>nHoofs</w:t>
      </w:r>
      <w:proofErr w:type="spellEnd"/>
      <w:r w:rsidRPr="00B4005E">
        <w:t xml:space="preserve">, Contractor will not undertake the planning or organization of any business activity competitive with the work it performs for </w:t>
      </w:r>
      <w:r w:rsidR="00391CC4">
        <w:t>Horns-</w:t>
      </w:r>
      <w:proofErr w:type="spellStart"/>
      <w:proofErr w:type="gramStart"/>
      <w:r w:rsidR="00391CC4">
        <w:t>nHoofs</w:t>
      </w:r>
      <w:proofErr w:type="spellEnd"/>
      <w:r w:rsidRPr="00B4005E">
        <w:t>, or</w:t>
      </w:r>
      <w:proofErr w:type="gramEnd"/>
      <w:r w:rsidRPr="00B4005E">
        <w:t xml:space="preserve"> engage in any other employment or activity which interferes, directly or indirectly, with Contractor’s assigned duties and responsibilities.</w:t>
      </w:r>
    </w:p>
    <w:p w:rsidR="00265BF2" w:rsidRDefault="00265BF2">
      <w:pPr>
        <w:pStyle w:val="2"/>
      </w:pPr>
      <w:r>
        <w:t>NON-SOLICITATION AFTER TERMINATION</w:t>
      </w:r>
    </w:p>
    <w:p w:rsidR="00265BF2" w:rsidRPr="00B4005E" w:rsidRDefault="00265BF2">
      <w:pPr>
        <w:pStyle w:val="a0"/>
        <w:ind w:left="720"/>
      </w:pPr>
      <w:r w:rsidRPr="00B4005E">
        <w:t xml:space="preserve">Contractor acknowledges and agrees that the business engaged in by </w:t>
      </w:r>
      <w:r w:rsidR="00391CC4">
        <w:t>Horns-</w:t>
      </w:r>
      <w:proofErr w:type="spellStart"/>
      <w:r w:rsidR="00391CC4">
        <w:t>nHoofs</w:t>
      </w:r>
      <w:proofErr w:type="spellEnd"/>
      <w:r w:rsidRPr="00B4005E">
        <w:t xml:space="preserve"> is </w:t>
      </w:r>
      <w:r w:rsidR="005C66CE" w:rsidRPr="00B4005E">
        <w:t>international</w:t>
      </w:r>
      <w:r w:rsidRPr="00B4005E">
        <w:t xml:space="preserve"> in </w:t>
      </w:r>
      <w:proofErr w:type="gramStart"/>
      <w:r w:rsidRPr="00B4005E">
        <w:t>scope, and</w:t>
      </w:r>
      <w:proofErr w:type="gramEnd"/>
      <w:r w:rsidRPr="00B4005E">
        <w:t xml:space="preserve"> is not limited to any particular geographic area.  </w:t>
      </w:r>
    </w:p>
    <w:p w:rsidR="00265BF2" w:rsidRDefault="00265BF2">
      <w:pPr>
        <w:pStyle w:val="2"/>
      </w:pPr>
      <w:r>
        <w:lastRenderedPageBreak/>
        <w:t xml:space="preserve">NO RAIDING OF </w:t>
      </w:r>
      <w:r w:rsidR="00391CC4">
        <w:t>Horns-</w:t>
      </w:r>
      <w:proofErr w:type="spellStart"/>
      <w:r w:rsidR="00391CC4">
        <w:t>nHoofs</w:t>
      </w:r>
      <w:proofErr w:type="spellEnd"/>
      <w:r>
        <w:t xml:space="preserve"> EMPLOYEES OR CONTRACTORS; NON-INTERFERENCE</w:t>
      </w:r>
    </w:p>
    <w:p w:rsidR="00265BF2" w:rsidRPr="00B4005E" w:rsidRDefault="00265BF2" w:rsidP="007028BF">
      <w:pPr>
        <w:pStyle w:val="a7"/>
        <w:numPr>
          <w:ilvl w:val="0"/>
          <w:numId w:val="5"/>
        </w:numPr>
      </w:pPr>
      <w:r w:rsidRPr="00B4005E">
        <w:t xml:space="preserve">Contractor agrees that it will not, for a period of </w:t>
      </w:r>
      <w:r w:rsidR="005C66CE" w:rsidRPr="00B4005E">
        <w:t>t</w:t>
      </w:r>
      <w:r w:rsidR="007028BF" w:rsidRPr="00B4005E">
        <w:t>hree</w:t>
      </w:r>
      <w:r w:rsidRPr="00B4005E">
        <w:t xml:space="preserve"> (</w:t>
      </w:r>
      <w:r w:rsidR="007028BF" w:rsidRPr="00B4005E">
        <w:t>3</w:t>
      </w:r>
      <w:r w:rsidRPr="00B4005E">
        <w:t>) year</w:t>
      </w:r>
      <w:r w:rsidR="005C66CE" w:rsidRPr="00B4005E">
        <w:t>s</w:t>
      </w:r>
      <w:r w:rsidRPr="00B4005E">
        <w:t xml:space="preserve"> following termination of employment with </w:t>
      </w:r>
      <w:r w:rsidR="00391CC4">
        <w:t>Horns-</w:t>
      </w:r>
      <w:proofErr w:type="spellStart"/>
      <w:r w:rsidR="00391CC4">
        <w:t>nHoofs</w:t>
      </w:r>
      <w:proofErr w:type="spellEnd"/>
      <w:r w:rsidRPr="00B4005E">
        <w:t xml:space="preserve">, directly or indirectly, solicit or induce any of </w:t>
      </w:r>
      <w:r w:rsidR="00391CC4">
        <w:t>Horns-</w:t>
      </w:r>
      <w:proofErr w:type="spellStart"/>
      <w:r w:rsidR="00391CC4">
        <w:t>nHoofs</w:t>
      </w:r>
      <w:r w:rsidRPr="00B4005E">
        <w:t>’s</w:t>
      </w:r>
      <w:proofErr w:type="spellEnd"/>
      <w:r w:rsidRPr="00B4005E">
        <w:t xml:space="preserve"> employees or contractors to work for Contractor or any other competitive company </w:t>
      </w:r>
    </w:p>
    <w:p w:rsidR="00265BF2" w:rsidRPr="00B4005E" w:rsidRDefault="005C66CE" w:rsidP="0087394F">
      <w:pPr>
        <w:pStyle w:val="a7"/>
        <w:numPr>
          <w:ilvl w:val="0"/>
          <w:numId w:val="5"/>
        </w:numPr>
      </w:pPr>
      <w:r w:rsidRPr="00B4005E">
        <w:t xml:space="preserve">Contractor will not </w:t>
      </w:r>
      <w:r w:rsidR="00265BF2" w:rsidRPr="00B4005E">
        <w:t xml:space="preserve">otherwise in any manner interfere with the business of </w:t>
      </w:r>
      <w:r w:rsidR="00391CC4">
        <w:t>Horns-</w:t>
      </w:r>
      <w:proofErr w:type="spellStart"/>
      <w:r w:rsidR="00391CC4">
        <w:t>nHoofs</w:t>
      </w:r>
      <w:proofErr w:type="spellEnd"/>
      <w:r w:rsidR="00265BF2" w:rsidRPr="00B4005E">
        <w:t xml:space="preserve"> or any other customer of </w:t>
      </w:r>
      <w:r w:rsidR="00391CC4">
        <w:t>Horns-</w:t>
      </w:r>
      <w:proofErr w:type="spellStart"/>
      <w:r w:rsidR="00391CC4">
        <w:t>nHoofs</w:t>
      </w:r>
      <w:proofErr w:type="spellEnd"/>
      <w:r w:rsidR="00265BF2" w:rsidRPr="00B4005E">
        <w:t xml:space="preserve"> or its business or business relationships with any of its clients or customers or any other persons.</w:t>
      </w:r>
    </w:p>
    <w:p w:rsidR="00265BF2" w:rsidRDefault="00265BF2">
      <w:pPr>
        <w:pStyle w:val="2"/>
      </w:pPr>
      <w:r>
        <w:t>NON-COMPETITION AFTER ENGAGEMENT</w:t>
      </w:r>
    </w:p>
    <w:p w:rsidR="00265BF2" w:rsidRDefault="00265BF2">
      <w:pPr>
        <w:pStyle w:val="a0"/>
        <w:ind w:left="720"/>
      </w:pPr>
      <w:r w:rsidRPr="00B4005E">
        <w:t xml:space="preserve">Contractor agrees that during the term of its service relationships with  </w:t>
      </w:r>
      <w:r w:rsidR="00391CC4">
        <w:t>Horns-</w:t>
      </w:r>
      <w:proofErr w:type="spellStart"/>
      <w:r w:rsidR="00391CC4">
        <w:t>nHoofs</w:t>
      </w:r>
      <w:proofErr w:type="spellEnd"/>
      <w:r w:rsidRPr="00B4005E">
        <w:t xml:space="preserve"> and for a period of two (2) years thereafter it will not, within the United States or Canada, individually or on behalf of any other person, firm, partnership, joint venture, association, group, corporation  or other entity (whether formal or informal) and with which he is, or may become, associated, whether or not for compensation, directly or indirectly, own, manage, operate, control, invest or have any interest in, be employed by or participate in the ownership, operation, management or control of, or be connected in any manner with, any business of the type and character competitive with the business currently or in the future being conducted by </w:t>
      </w:r>
      <w:r w:rsidR="00391CC4">
        <w:t>Horns-</w:t>
      </w:r>
      <w:proofErr w:type="spellStart"/>
      <w:r w:rsidR="00391CC4">
        <w:t>nHoofs</w:t>
      </w:r>
      <w:proofErr w:type="spellEnd"/>
      <w:r w:rsidRPr="00B4005E">
        <w:t xml:space="preserve"> or its successors. Contractor agrees to indemnify and hold harmless </w:t>
      </w:r>
      <w:r w:rsidR="00391CC4">
        <w:t>Horns-</w:t>
      </w:r>
      <w:proofErr w:type="spellStart"/>
      <w:r w:rsidR="00391CC4">
        <w:t>nHoofs</w:t>
      </w:r>
      <w:proofErr w:type="spellEnd"/>
      <w:r w:rsidRPr="00B4005E">
        <w:t xml:space="preserve"> for </w:t>
      </w:r>
      <w:proofErr w:type="gramStart"/>
      <w:r w:rsidRPr="00B4005E">
        <w:t>any and all</w:t>
      </w:r>
      <w:proofErr w:type="gramEnd"/>
      <w:r w:rsidRPr="00B4005E">
        <w:t xml:space="preserve"> loss, costs and other liability incurred or threatened, including attorney’s fees, related to violations of the obligations set forth in this agreement. </w:t>
      </w:r>
    </w:p>
    <w:p w:rsidR="00762AE3" w:rsidRPr="00B4005E" w:rsidRDefault="00762AE3">
      <w:pPr>
        <w:pStyle w:val="a0"/>
        <w:ind w:left="720"/>
      </w:pPr>
    </w:p>
    <w:p w:rsidR="005B14EA" w:rsidRDefault="005B14EA" w:rsidP="005B14EA">
      <w:pPr>
        <w:pStyle w:val="1"/>
      </w:pPr>
      <w:r>
        <w:t>TERMINATION</w:t>
      </w:r>
      <w:r w:rsidR="00AC0351">
        <w:t xml:space="preserve"> </w:t>
      </w:r>
    </w:p>
    <w:p w:rsidR="005B14EA" w:rsidRDefault="005B14EA" w:rsidP="005B14EA">
      <w:pPr>
        <w:pStyle w:val="2"/>
      </w:pPr>
      <w:r>
        <w:t xml:space="preserve">MATERIAL BREACH/NON-PERFORMANCE  </w:t>
      </w:r>
    </w:p>
    <w:p w:rsidR="00047204" w:rsidRPr="00B4005E" w:rsidRDefault="00047204" w:rsidP="00047204">
      <w:pPr>
        <w:ind w:left="1440"/>
        <w:rPr>
          <w:sz w:val="18"/>
          <w:szCs w:val="18"/>
        </w:rPr>
      </w:pPr>
      <w:r w:rsidRPr="00B4005E">
        <w:rPr>
          <w:b/>
          <w:sz w:val="18"/>
          <w:szCs w:val="18"/>
        </w:rPr>
        <w:t>“</w:t>
      </w:r>
      <w:r w:rsidRPr="00B4005E">
        <w:rPr>
          <w:b/>
          <w:bCs/>
          <w:sz w:val="18"/>
          <w:szCs w:val="18"/>
        </w:rPr>
        <w:t>Cause”</w:t>
      </w:r>
      <w:r w:rsidRPr="00B4005E">
        <w:rPr>
          <w:sz w:val="18"/>
          <w:szCs w:val="18"/>
        </w:rPr>
        <w:t xml:space="preserve"> is defined as (a) any material breach of the terms of this Agreement by Contractor, or the failure of Contractor to perform </w:t>
      </w:r>
      <w:r w:rsidRPr="00B4005E">
        <w:rPr>
          <w:bCs/>
          <w:sz w:val="18"/>
          <w:szCs w:val="18"/>
        </w:rPr>
        <w:t>his/her</w:t>
      </w:r>
      <w:r w:rsidRPr="00B4005E">
        <w:rPr>
          <w:sz w:val="18"/>
          <w:szCs w:val="18"/>
        </w:rPr>
        <w:t xml:space="preserve"> duties for the Company, such failure to be determined in the sole discretion of the Company; or (b) any dishonest, illegal or other action (such as embezzlement) by Contractor which is materially detrimental to the interest and well-being of the Company;</w:t>
      </w:r>
      <w:r w:rsidRPr="00B4005E">
        <w:rPr>
          <w:bCs/>
          <w:sz w:val="18"/>
          <w:szCs w:val="18"/>
        </w:rPr>
        <w:t xml:space="preserve"> or (c) the death or inability of Contractor to perform his/her duties hereunder; or (d) liquidation, dissolution or discontinuance of business by Contractor or the filing of any petition by or against Contractor under any federal or state bankruptcy or insolvency laws; or (e) failure by Contractor to perform within five (5) business days of a request by the Company for the performance of Services under this Agreement.</w:t>
      </w:r>
    </w:p>
    <w:p w:rsidR="005B14EA" w:rsidRPr="00B4005E" w:rsidRDefault="005B14EA" w:rsidP="00047204">
      <w:pPr>
        <w:rPr>
          <w:sz w:val="18"/>
          <w:szCs w:val="18"/>
        </w:rPr>
      </w:pPr>
    </w:p>
    <w:p w:rsidR="00047204" w:rsidRPr="00B4005E" w:rsidRDefault="00047204" w:rsidP="005B14EA">
      <w:pPr>
        <w:numPr>
          <w:ilvl w:val="0"/>
          <w:numId w:val="13"/>
        </w:numPr>
        <w:tabs>
          <w:tab w:val="left" w:pos="3150"/>
        </w:tabs>
        <w:overflowPunct/>
        <w:spacing w:before="0"/>
        <w:textAlignment w:val="auto"/>
        <w:rPr>
          <w:sz w:val="18"/>
          <w:szCs w:val="18"/>
        </w:rPr>
      </w:pPr>
      <w:r w:rsidRPr="00B4005E">
        <w:rPr>
          <w:sz w:val="18"/>
          <w:szCs w:val="18"/>
        </w:rPr>
        <w:t>The Company may terminate this agreement for cause immediately</w:t>
      </w:r>
    </w:p>
    <w:p w:rsidR="00047204" w:rsidRPr="00B4005E" w:rsidRDefault="00047204" w:rsidP="00047204">
      <w:pPr>
        <w:tabs>
          <w:tab w:val="left" w:pos="3150"/>
        </w:tabs>
        <w:overflowPunct/>
        <w:spacing w:before="0"/>
        <w:ind w:left="1440"/>
        <w:textAlignment w:val="auto"/>
        <w:rPr>
          <w:sz w:val="18"/>
          <w:szCs w:val="18"/>
        </w:rPr>
      </w:pPr>
      <w:r w:rsidRPr="00B4005E">
        <w:rPr>
          <w:sz w:val="18"/>
          <w:szCs w:val="18"/>
        </w:rPr>
        <w:t xml:space="preserve"> </w:t>
      </w:r>
    </w:p>
    <w:p w:rsidR="005B14EA" w:rsidRPr="00B4005E" w:rsidRDefault="005B14EA" w:rsidP="005B14EA">
      <w:pPr>
        <w:numPr>
          <w:ilvl w:val="0"/>
          <w:numId w:val="13"/>
        </w:numPr>
        <w:tabs>
          <w:tab w:val="left" w:pos="3150"/>
        </w:tabs>
        <w:overflowPunct/>
        <w:spacing w:before="0"/>
        <w:textAlignment w:val="auto"/>
        <w:rPr>
          <w:sz w:val="18"/>
          <w:szCs w:val="18"/>
        </w:rPr>
      </w:pPr>
      <w:r w:rsidRPr="00B4005E">
        <w:rPr>
          <w:sz w:val="18"/>
          <w:szCs w:val="18"/>
        </w:rPr>
        <w:t xml:space="preserve">Except as otherwise provided in this Agreement, this Agreement may be terminated by either party upon a material breach of this Agreement. </w:t>
      </w:r>
    </w:p>
    <w:p w:rsidR="005B14EA" w:rsidRPr="00B4005E" w:rsidRDefault="005B14EA" w:rsidP="005B14EA">
      <w:pPr>
        <w:ind w:left="1440"/>
        <w:rPr>
          <w:sz w:val="18"/>
          <w:szCs w:val="18"/>
        </w:rPr>
      </w:pPr>
    </w:p>
    <w:p w:rsidR="00F3594A" w:rsidRPr="00B4005E" w:rsidRDefault="005B14EA" w:rsidP="00DB5069">
      <w:pPr>
        <w:numPr>
          <w:ilvl w:val="0"/>
          <w:numId w:val="13"/>
        </w:numPr>
        <w:overflowPunct/>
        <w:spacing w:before="0"/>
        <w:textAlignment w:val="auto"/>
        <w:rPr>
          <w:b/>
          <w:sz w:val="18"/>
          <w:szCs w:val="18"/>
          <w:u w:val="single"/>
        </w:rPr>
      </w:pPr>
      <w:r w:rsidRPr="00B4005E">
        <w:rPr>
          <w:sz w:val="18"/>
          <w:szCs w:val="18"/>
        </w:rPr>
        <w:t xml:space="preserve">Upon the occurrence of any Non-Performance Event, </w:t>
      </w:r>
      <w:r w:rsidR="00391CC4">
        <w:rPr>
          <w:sz w:val="18"/>
          <w:szCs w:val="18"/>
        </w:rPr>
        <w:t>Horns-</w:t>
      </w:r>
      <w:proofErr w:type="spellStart"/>
      <w:r w:rsidR="00391CC4">
        <w:rPr>
          <w:sz w:val="18"/>
          <w:szCs w:val="18"/>
        </w:rPr>
        <w:t>nHoofs</w:t>
      </w:r>
      <w:proofErr w:type="spellEnd"/>
      <w:r w:rsidRPr="00B4005E">
        <w:rPr>
          <w:sz w:val="18"/>
          <w:szCs w:val="18"/>
        </w:rPr>
        <w:t xml:space="preserve"> shall have the right to issue a written notice to </w:t>
      </w:r>
      <w:r w:rsidR="00DB5069" w:rsidRPr="00B4005E">
        <w:rPr>
          <w:sz w:val="18"/>
          <w:szCs w:val="18"/>
        </w:rPr>
        <w:t>the Contractor</w:t>
      </w:r>
      <w:r w:rsidRPr="00B4005E">
        <w:rPr>
          <w:sz w:val="18"/>
          <w:szCs w:val="18"/>
        </w:rPr>
        <w:t xml:space="preserve"> descri</w:t>
      </w:r>
      <w:r w:rsidR="00DB5069" w:rsidRPr="00B4005E">
        <w:rPr>
          <w:sz w:val="18"/>
          <w:szCs w:val="18"/>
        </w:rPr>
        <w:t>bing such Non-Performance Event</w:t>
      </w:r>
      <w:r w:rsidRPr="00B4005E">
        <w:rPr>
          <w:sz w:val="18"/>
          <w:szCs w:val="18"/>
        </w:rPr>
        <w:t xml:space="preserve"> </w:t>
      </w:r>
    </w:p>
    <w:p w:rsidR="00F3594A" w:rsidRPr="00B4005E" w:rsidRDefault="00F3594A" w:rsidP="00F3594A">
      <w:pPr>
        <w:overflowPunct/>
        <w:spacing w:before="0"/>
        <w:textAlignment w:val="auto"/>
        <w:rPr>
          <w:sz w:val="18"/>
          <w:szCs w:val="18"/>
        </w:rPr>
      </w:pPr>
    </w:p>
    <w:p w:rsidR="00DB5069" w:rsidRDefault="00DB5069" w:rsidP="00DB5069">
      <w:pPr>
        <w:overflowPunct/>
        <w:spacing w:before="0"/>
        <w:textAlignment w:val="auto"/>
        <w:rPr>
          <w:b/>
          <w:sz w:val="16"/>
          <w:szCs w:val="16"/>
          <w:u w:val="single"/>
        </w:rPr>
      </w:pPr>
    </w:p>
    <w:p w:rsidR="005B14EA" w:rsidRPr="00B4005E" w:rsidRDefault="005B14EA" w:rsidP="00DB5069">
      <w:pPr>
        <w:numPr>
          <w:ilvl w:val="0"/>
          <w:numId w:val="13"/>
        </w:numPr>
        <w:overflowPunct/>
        <w:spacing w:before="0"/>
        <w:textAlignment w:val="auto"/>
        <w:rPr>
          <w:sz w:val="18"/>
          <w:szCs w:val="18"/>
        </w:rPr>
      </w:pPr>
      <w:r w:rsidRPr="00B4005E">
        <w:rPr>
          <w:b/>
          <w:sz w:val="18"/>
          <w:szCs w:val="18"/>
          <w:u w:val="single"/>
        </w:rPr>
        <w:t>Other Termination</w:t>
      </w:r>
      <w:r w:rsidRPr="00B4005E">
        <w:rPr>
          <w:sz w:val="18"/>
          <w:szCs w:val="18"/>
        </w:rPr>
        <w:t>.</w:t>
      </w:r>
    </w:p>
    <w:p w:rsidR="00DB5069" w:rsidRDefault="00DB5069" w:rsidP="00DB5069">
      <w:pPr>
        <w:overflowPunct/>
        <w:spacing w:before="0"/>
        <w:ind w:left="1440"/>
        <w:textAlignment w:val="auto"/>
        <w:rPr>
          <w:sz w:val="16"/>
          <w:szCs w:val="16"/>
        </w:rPr>
      </w:pPr>
    </w:p>
    <w:p w:rsidR="005B14EA" w:rsidRPr="00B4005E" w:rsidRDefault="005B14EA" w:rsidP="007028BF">
      <w:pPr>
        <w:overflowPunct/>
        <w:spacing w:before="0"/>
        <w:ind w:left="1800"/>
        <w:textAlignment w:val="auto"/>
        <w:rPr>
          <w:sz w:val="18"/>
          <w:szCs w:val="18"/>
        </w:rPr>
      </w:pPr>
      <w:r w:rsidRPr="00B4005E">
        <w:rPr>
          <w:sz w:val="18"/>
          <w:szCs w:val="18"/>
        </w:rPr>
        <w:t>This Agreement may be terminated</w:t>
      </w:r>
      <w:r w:rsidR="00A06A72" w:rsidRPr="00B4005E">
        <w:rPr>
          <w:sz w:val="18"/>
          <w:szCs w:val="18"/>
        </w:rPr>
        <w:t>,</w:t>
      </w:r>
      <w:r w:rsidRPr="00B4005E">
        <w:rPr>
          <w:sz w:val="18"/>
          <w:szCs w:val="18"/>
        </w:rPr>
        <w:t xml:space="preserve"> without cause at the election of </w:t>
      </w:r>
      <w:r w:rsidR="00391CC4">
        <w:rPr>
          <w:sz w:val="18"/>
          <w:szCs w:val="18"/>
        </w:rPr>
        <w:t>Horns-</w:t>
      </w:r>
      <w:proofErr w:type="spellStart"/>
      <w:r w:rsidR="00391CC4">
        <w:rPr>
          <w:sz w:val="18"/>
          <w:szCs w:val="18"/>
        </w:rPr>
        <w:t>nHoofs</w:t>
      </w:r>
      <w:proofErr w:type="spellEnd"/>
      <w:r w:rsidRPr="00B4005E">
        <w:rPr>
          <w:sz w:val="18"/>
          <w:szCs w:val="18"/>
        </w:rPr>
        <w:t xml:space="preserve"> upon </w:t>
      </w:r>
      <w:r w:rsidR="007028BF" w:rsidRPr="00B4005E">
        <w:rPr>
          <w:sz w:val="18"/>
          <w:szCs w:val="18"/>
        </w:rPr>
        <w:t>two</w:t>
      </w:r>
      <w:r w:rsidRPr="00B4005E">
        <w:rPr>
          <w:sz w:val="18"/>
          <w:szCs w:val="18"/>
        </w:rPr>
        <w:t xml:space="preserve"> (</w:t>
      </w:r>
      <w:r w:rsidR="007028BF" w:rsidRPr="00B4005E">
        <w:rPr>
          <w:sz w:val="18"/>
          <w:szCs w:val="18"/>
        </w:rPr>
        <w:t>2</w:t>
      </w:r>
      <w:r w:rsidRPr="00B4005E">
        <w:rPr>
          <w:sz w:val="18"/>
          <w:szCs w:val="18"/>
        </w:rPr>
        <w:t xml:space="preserve">) </w:t>
      </w:r>
      <w:r w:rsidR="00A455D7" w:rsidRPr="00B4005E">
        <w:rPr>
          <w:sz w:val="18"/>
          <w:szCs w:val="18"/>
        </w:rPr>
        <w:t>weeks</w:t>
      </w:r>
      <w:r w:rsidRPr="00B4005E">
        <w:rPr>
          <w:sz w:val="18"/>
          <w:szCs w:val="18"/>
        </w:rPr>
        <w:t xml:space="preserve"> written notice to </w:t>
      </w:r>
      <w:r w:rsidR="00DB5069" w:rsidRPr="00B4005E">
        <w:rPr>
          <w:sz w:val="18"/>
          <w:szCs w:val="18"/>
        </w:rPr>
        <w:t>the Contractor</w:t>
      </w:r>
      <w:r w:rsidRPr="00B4005E">
        <w:rPr>
          <w:sz w:val="18"/>
          <w:szCs w:val="18"/>
        </w:rPr>
        <w:t xml:space="preserve">.  </w:t>
      </w:r>
    </w:p>
    <w:p w:rsidR="00DB5069" w:rsidRPr="00B4005E" w:rsidRDefault="00DB5069" w:rsidP="002A762F">
      <w:pPr>
        <w:overflowPunct/>
        <w:spacing w:before="0"/>
        <w:ind w:left="1800"/>
        <w:textAlignment w:val="auto"/>
        <w:rPr>
          <w:sz w:val="18"/>
          <w:szCs w:val="18"/>
        </w:rPr>
      </w:pPr>
    </w:p>
    <w:p w:rsidR="007E33BC" w:rsidRPr="00B4005E" w:rsidRDefault="007E33BC" w:rsidP="00A455D7">
      <w:pPr>
        <w:overflowPunct/>
        <w:spacing w:before="0"/>
        <w:ind w:left="1800"/>
        <w:textAlignment w:val="auto"/>
        <w:rPr>
          <w:sz w:val="18"/>
          <w:szCs w:val="18"/>
        </w:rPr>
      </w:pPr>
      <w:r w:rsidRPr="00B4005E">
        <w:rPr>
          <w:sz w:val="18"/>
          <w:szCs w:val="18"/>
        </w:rPr>
        <w:t xml:space="preserve">Contractor may voluntarily terminate its services under this Agreement before the end date by providing </w:t>
      </w:r>
      <w:r w:rsidR="00DB5669" w:rsidRPr="00B4005E">
        <w:rPr>
          <w:sz w:val="18"/>
          <w:szCs w:val="18"/>
        </w:rPr>
        <w:t>four</w:t>
      </w:r>
      <w:r w:rsidRPr="00B4005E">
        <w:rPr>
          <w:sz w:val="18"/>
          <w:szCs w:val="18"/>
        </w:rPr>
        <w:t xml:space="preserve"> (</w:t>
      </w:r>
      <w:r w:rsidR="00DB5669" w:rsidRPr="00B4005E">
        <w:rPr>
          <w:sz w:val="18"/>
          <w:szCs w:val="18"/>
        </w:rPr>
        <w:t>4</w:t>
      </w:r>
      <w:r w:rsidRPr="00B4005E">
        <w:rPr>
          <w:sz w:val="18"/>
          <w:szCs w:val="18"/>
        </w:rPr>
        <w:t xml:space="preserve">) weeks notice, in writing, to </w:t>
      </w:r>
      <w:r w:rsidR="00391CC4">
        <w:rPr>
          <w:sz w:val="18"/>
          <w:szCs w:val="18"/>
        </w:rPr>
        <w:t>Horns-</w:t>
      </w:r>
      <w:proofErr w:type="spellStart"/>
      <w:r w:rsidR="00391CC4">
        <w:rPr>
          <w:sz w:val="18"/>
          <w:szCs w:val="18"/>
        </w:rPr>
        <w:t>nHoofs</w:t>
      </w:r>
      <w:proofErr w:type="spellEnd"/>
      <w:r w:rsidRPr="00B4005E">
        <w:rPr>
          <w:sz w:val="18"/>
          <w:szCs w:val="18"/>
        </w:rPr>
        <w:t>.</w:t>
      </w:r>
    </w:p>
    <w:p w:rsidR="007E33BC" w:rsidRPr="00B4005E" w:rsidRDefault="007E33BC" w:rsidP="002A762F">
      <w:pPr>
        <w:overflowPunct/>
        <w:spacing w:before="0"/>
        <w:ind w:left="1800"/>
        <w:textAlignment w:val="auto"/>
        <w:rPr>
          <w:sz w:val="18"/>
          <w:szCs w:val="18"/>
        </w:rPr>
      </w:pPr>
    </w:p>
    <w:p w:rsidR="005B14EA" w:rsidRPr="00B4005E" w:rsidRDefault="005B14EA" w:rsidP="002A762F">
      <w:pPr>
        <w:overflowPunct/>
        <w:spacing w:before="0"/>
        <w:ind w:left="1800"/>
        <w:textAlignment w:val="auto"/>
        <w:rPr>
          <w:sz w:val="18"/>
          <w:szCs w:val="18"/>
        </w:rPr>
      </w:pPr>
      <w:r w:rsidRPr="00B4005E">
        <w:rPr>
          <w:sz w:val="18"/>
          <w:szCs w:val="18"/>
        </w:rPr>
        <w:t>Either party may terminate this Agreement immediately in the event the other party (</w:t>
      </w:r>
      <w:proofErr w:type="spellStart"/>
      <w:r w:rsidRPr="00B4005E">
        <w:rPr>
          <w:sz w:val="18"/>
          <w:szCs w:val="18"/>
        </w:rPr>
        <w:t>i</w:t>
      </w:r>
      <w:proofErr w:type="spellEnd"/>
      <w:r w:rsidRPr="00B4005E">
        <w:rPr>
          <w:sz w:val="18"/>
          <w:szCs w:val="18"/>
        </w:rPr>
        <w:t xml:space="preserve">) ceases to do business for </w:t>
      </w:r>
      <w:r w:rsidR="00DB5669" w:rsidRPr="00B4005E">
        <w:rPr>
          <w:sz w:val="18"/>
          <w:szCs w:val="18"/>
        </w:rPr>
        <w:t>ten</w:t>
      </w:r>
      <w:r w:rsidRPr="00B4005E">
        <w:rPr>
          <w:sz w:val="18"/>
          <w:szCs w:val="18"/>
        </w:rPr>
        <w:t xml:space="preserve"> (</w:t>
      </w:r>
      <w:r w:rsidR="00DB5669" w:rsidRPr="00B4005E">
        <w:rPr>
          <w:sz w:val="18"/>
          <w:szCs w:val="18"/>
        </w:rPr>
        <w:t>10</w:t>
      </w:r>
      <w:r w:rsidRPr="00B4005E">
        <w:rPr>
          <w:sz w:val="18"/>
          <w:szCs w:val="18"/>
        </w:rPr>
        <w:t xml:space="preserve">) consecutive days, (ii) is insolvent, (ii) undertakes an assignment for the benefit of its creditors, (iii) has appointed a trustee, receiver or similar officer over its assets or property, (iv) commences a voluntary reorganization, liquidation, or other relief action under any applicable bankruptcy </w:t>
      </w:r>
      <w:r w:rsidRPr="00B4005E">
        <w:rPr>
          <w:sz w:val="18"/>
          <w:szCs w:val="18"/>
        </w:rPr>
        <w:lastRenderedPageBreak/>
        <w:t>or debtor relief laws, or (v) commences an involuntary reorganization, liquidation, or other relief action under any applicable bankruptcy or debtor relief laws</w:t>
      </w:r>
      <w:r w:rsidR="00DB5069" w:rsidRPr="00B4005E">
        <w:rPr>
          <w:sz w:val="18"/>
          <w:szCs w:val="18"/>
        </w:rPr>
        <w:t>.</w:t>
      </w:r>
      <w:r w:rsidRPr="00B4005E">
        <w:rPr>
          <w:sz w:val="18"/>
          <w:szCs w:val="18"/>
        </w:rPr>
        <w:t xml:space="preserve"> </w:t>
      </w:r>
    </w:p>
    <w:p w:rsidR="00DB5069" w:rsidRPr="00B4005E" w:rsidRDefault="00DB5069" w:rsidP="002A762F">
      <w:pPr>
        <w:overflowPunct/>
        <w:spacing w:before="0"/>
        <w:ind w:left="1800"/>
        <w:textAlignment w:val="auto"/>
        <w:rPr>
          <w:sz w:val="18"/>
          <w:szCs w:val="18"/>
        </w:rPr>
      </w:pPr>
    </w:p>
    <w:p w:rsidR="005B14EA" w:rsidRDefault="00DB5069" w:rsidP="00DB5069">
      <w:pPr>
        <w:pStyle w:val="2"/>
      </w:pPr>
      <w:r>
        <w:t>EFFECT OF TERMINATION</w:t>
      </w:r>
    </w:p>
    <w:p w:rsidR="005B14EA" w:rsidRDefault="005B14EA" w:rsidP="005B14EA">
      <w:pPr>
        <w:ind w:left="720"/>
        <w:rPr>
          <w:sz w:val="22"/>
        </w:rPr>
      </w:pPr>
    </w:p>
    <w:p w:rsidR="002A762F" w:rsidRPr="00B4005E" w:rsidRDefault="005B14EA" w:rsidP="002A762F">
      <w:pPr>
        <w:numPr>
          <w:ilvl w:val="0"/>
          <w:numId w:val="19"/>
        </w:numPr>
        <w:overflowPunct/>
        <w:spacing w:before="0"/>
        <w:textAlignment w:val="auto"/>
        <w:rPr>
          <w:bCs/>
          <w:iCs/>
          <w:sz w:val="18"/>
          <w:szCs w:val="18"/>
        </w:rPr>
      </w:pPr>
      <w:r w:rsidRPr="00B4005E">
        <w:rPr>
          <w:sz w:val="18"/>
          <w:szCs w:val="18"/>
        </w:rPr>
        <w:t xml:space="preserve">Upon termination, </w:t>
      </w:r>
      <w:r w:rsidR="002A762F" w:rsidRPr="00B4005E">
        <w:rPr>
          <w:sz w:val="18"/>
          <w:szCs w:val="18"/>
        </w:rPr>
        <w:t>the Contractor</w:t>
      </w:r>
      <w:r w:rsidRPr="00B4005E">
        <w:rPr>
          <w:sz w:val="18"/>
          <w:szCs w:val="18"/>
        </w:rPr>
        <w:t xml:space="preserve"> shall promptly deliver to </w:t>
      </w:r>
      <w:r w:rsidR="00391CC4">
        <w:rPr>
          <w:sz w:val="18"/>
          <w:szCs w:val="18"/>
        </w:rPr>
        <w:t>Horns-</w:t>
      </w:r>
      <w:proofErr w:type="spellStart"/>
      <w:r w:rsidR="00391CC4">
        <w:rPr>
          <w:sz w:val="18"/>
          <w:szCs w:val="18"/>
        </w:rPr>
        <w:t>nHoofs</w:t>
      </w:r>
      <w:proofErr w:type="spellEnd"/>
      <w:r w:rsidRPr="00B4005E">
        <w:rPr>
          <w:sz w:val="18"/>
          <w:szCs w:val="18"/>
        </w:rPr>
        <w:t xml:space="preserve"> (a) all works-in-progress in </w:t>
      </w:r>
      <w:r w:rsidR="002A762F" w:rsidRPr="00B4005E">
        <w:rPr>
          <w:sz w:val="18"/>
          <w:szCs w:val="18"/>
        </w:rPr>
        <w:t>Contractor’s</w:t>
      </w:r>
      <w:r w:rsidRPr="00B4005E">
        <w:rPr>
          <w:sz w:val="18"/>
          <w:szCs w:val="18"/>
        </w:rPr>
        <w:t xml:space="preserve"> possession or otherwise being worked on and (b) all </w:t>
      </w:r>
      <w:r w:rsidR="00391CC4">
        <w:rPr>
          <w:sz w:val="18"/>
          <w:szCs w:val="18"/>
        </w:rPr>
        <w:t>Horns-</w:t>
      </w:r>
      <w:proofErr w:type="spellStart"/>
      <w:r w:rsidR="00391CC4">
        <w:rPr>
          <w:sz w:val="18"/>
          <w:szCs w:val="18"/>
        </w:rPr>
        <w:t>nHoofs</w:t>
      </w:r>
      <w:proofErr w:type="spellEnd"/>
      <w:r w:rsidRPr="00B4005E">
        <w:rPr>
          <w:sz w:val="18"/>
          <w:szCs w:val="18"/>
        </w:rPr>
        <w:t xml:space="preserve"> owned Infrastructure Equipment, if any.</w:t>
      </w:r>
      <w:r w:rsidR="002A762F" w:rsidRPr="00B4005E">
        <w:rPr>
          <w:bCs/>
          <w:iCs/>
          <w:sz w:val="18"/>
          <w:szCs w:val="18"/>
        </w:rPr>
        <w:t xml:space="preserve"> </w:t>
      </w:r>
    </w:p>
    <w:p w:rsidR="002A762F" w:rsidRPr="00B4005E" w:rsidRDefault="002A762F" w:rsidP="002A762F">
      <w:pPr>
        <w:overflowPunct/>
        <w:spacing w:before="0"/>
        <w:ind w:left="1440"/>
        <w:textAlignment w:val="auto"/>
        <w:rPr>
          <w:bCs/>
          <w:iCs/>
          <w:sz w:val="18"/>
          <w:szCs w:val="18"/>
        </w:rPr>
      </w:pPr>
    </w:p>
    <w:p w:rsidR="005B14EA" w:rsidRPr="00762AE3" w:rsidRDefault="005B14EA" w:rsidP="007E33BC">
      <w:pPr>
        <w:numPr>
          <w:ilvl w:val="0"/>
          <w:numId w:val="19"/>
        </w:numPr>
        <w:overflowPunct/>
        <w:spacing w:before="0"/>
        <w:textAlignment w:val="auto"/>
        <w:rPr>
          <w:b/>
          <w:i/>
          <w:sz w:val="18"/>
          <w:szCs w:val="18"/>
        </w:rPr>
      </w:pPr>
      <w:r w:rsidRPr="00B4005E">
        <w:rPr>
          <w:sz w:val="18"/>
          <w:szCs w:val="18"/>
        </w:rPr>
        <w:t xml:space="preserve">In addition to the foregoing, upon </w:t>
      </w:r>
      <w:r w:rsidR="00391CC4">
        <w:rPr>
          <w:sz w:val="18"/>
          <w:szCs w:val="18"/>
        </w:rPr>
        <w:t>Horns-</w:t>
      </w:r>
      <w:proofErr w:type="spellStart"/>
      <w:r w:rsidR="00391CC4">
        <w:rPr>
          <w:sz w:val="18"/>
          <w:szCs w:val="18"/>
        </w:rPr>
        <w:t>nHoofs</w:t>
      </w:r>
      <w:r w:rsidRPr="00B4005E">
        <w:rPr>
          <w:sz w:val="18"/>
          <w:szCs w:val="18"/>
        </w:rPr>
        <w:t>’s</w:t>
      </w:r>
      <w:proofErr w:type="spellEnd"/>
      <w:r w:rsidRPr="00B4005E">
        <w:rPr>
          <w:sz w:val="18"/>
          <w:szCs w:val="18"/>
        </w:rPr>
        <w:t xml:space="preserve"> request, </w:t>
      </w:r>
      <w:r w:rsidR="007E33BC" w:rsidRPr="00B4005E">
        <w:rPr>
          <w:sz w:val="18"/>
          <w:szCs w:val="18"/>
        </w:rPr>
        <w:t>Contractor</w:t>
      </w:r>
      <w:r w:rsidRPr="00B4005E">
        <w:rPr>
          <w:sz w:val="18"/>
          <w:szCs w:val="18"/>
        </w:rPr>
        <w:t xml:space="preserve"> will transfer the </w:t>
      </w:r>
      <w:r w:rsidR="007E33BC" w:rsidRPr="00B4005E">
        <w:rPr>
          <w:sz w:val="18"/>
          <w:szCs w:val="18"/>
        </w:rPr>
        <w:t>all Deliverables</w:t>
      </w:r>
      <w:r w:rsidRPr="00B4005E">
        <w:rPr>
          <w:sz w:val="18"/>
          <w:szCs w:val="18"/>
        </w:rPr>
        <w:t xml:space="preserve">, and all records, files, reports and other data relating to the Services as of the date of such expiration or termination, to </w:t>
      </w:r>
      <w:r w:rsidR="00391CC4">
        <w:rPr>
          <w:sz w:val="18"/>
          <w:szCs w:val="18"/>
        </w:rPr>
        <w:t>Horns-</w:t>
      </w:r>
      <w:proofErr w:type="spellStart"/>
      <w:r w:rsidR="00391CC4">
        <w:rPr>
          <w:sz w:val="18"/>
          <w:szCs w:val="18"/>
        </w:rPr>
        <w:t>nHoofs</w:t>
      </w:r>
      <w:proofErr w:type="spellEnd"/>
      <w:r w:rsidRPr="00B4005E">
        <w:rPr>
          <w:sz w:val="18"/>
          <w:szCs w:val="18"/>
        </w:rPr>
        <w:t xml:space="preserve">. </w:t>
      </w:r>
      <w:r w:rsidR="007E33BC" w:rsidRPr="00B4005E">
        <w:rPr>
          <w:sz w:val="18"/>
          <w:szCs w:val="18"/>
        </w:rPr>
        <w:t xml:space="preserve">Contractor may voluntarily terminate its services under this Agreement before the end date by providing </w:t>
      </w:r>
      <w:r w:rsidR="00DB5669" w:rsidRPr="00B4005E">
        <w:rPr>
          <w:sz w:val="18"/>
          <w:szCs w:val="18"/>
        </w:rPr>
        <w:t>four</w:t>
      </w:r>
      <w:r w:rsidR="007E33BC" w:rsidRPr="00B4005E">
        <w:rPr>
          <w:sz w:val="18"/>
          <w:szCs w:val="18"/>
        </w:rPr>
        <w:t xml:space="preserve"> (</w:t>
      </w:r>
      <w:r w:rsidR="00DB5669" w:rsidRPr="00B4005E">
        <w:rPr>
          <w:sz w:val="18"/>
          <w:szCs w:val="18"/>
        </w:rPr>
        <w:t>4</w:t>
      </w:r>
      <w:r w:rsidR="007E33BC" w:rsidRPr="00B4005E">
        <w:rPr>
          <w:sz w:val="18"/>
          <w:szCs w:val="18"/>
        </w:rPr>
        <w:t xml:space="preserve">) weeks notice, in writing, to </w:t>
      </w:r>
      <w:r w:rsidR="00391CC4">
        <w:rPr>
          <w:sz w:val="18"/>
          <w:szCs w:val="18"/>
        </w:rPr>
        <w:t>Horns-</w:t>
      </w:r>
      <w:proofErr w:type="spellStart"/>
      <w:r w:rsidR="00391CC4">
        <w:rPr>
          <w:sz w:val="18"/>
          <w:szCs w:val="18"/>
        </w:rPr>
        <w:t>nHoofs</w:t>
      </w:r>
      <w:proofErr w:type="spellEnd"/>
      <w:r w:rsidR="007E33BC" w:rsidRPr="00B4005E">
        <w:rPr>
          <w:sz w:val="18"/>
          <w:szCs w:val="18"/>
        </w:rPr>
        <w:t xml:space="preserve">. </w:t>
      </w:r>
      <w:r w:rsidRPr="00B4005E">
        <w:rPr>
          <w:sz w:val="18"/>
          <w:szCs w:val="18"/>
        </w:rPr>
        <w:t>In the event of a termination, each party shall be responsible for obligations of all surviving sections of this Agreement.</w:t>
      </w:r>
    </w:p>
    <w:p w:rsidR="00762AE3" w:rsidRDefault="00762AE3" w:rsidP="00762AE3">
      <w:pPr>
        <w:pStyle w:val="aa"/>
        <w:rPr>
          <w:b/>
          <w:i/>
          <w:sz w:val="18"/>
          <w:szCs w:val="18"/>
        </w:rPr>
      </w:pPr>
    </w:p>
    <w:p w:rsidR="00265BF2" w:rsidRDefault="00265BF2">
      <w:pPr>
        <w:pStyle w:val="1"/>
      </w:pPr>
      <w:r>
        <w:t>CONDUCT, INDEPENDENT STATUS, AND BENEFITS</w:t>
      </w:r>
    </w:p>
    <w:p w:rsidR="00265BF2" w:rsidRPr="00B4005E" w:rsidRDefault="00265BF2" w:rsidP="007028BF">
      <w:pPr>
        <w:pStyle w:val="a0"/>
      </w:pPr>
      <w:r w:rsidRPr="00B4005E">
        <w:t xml:space="preserve">Contractor shall provide competent, professional services in the </w:t>
      </w:r>
      <w:r w:rsidR="00C44CE6" w:rsidRPr="00B4005E">
        <w:t xml:space="preserve">required disciplines, using its </w:t>
      </w:r>
      <w:r w:rsidRPr="00B4005E">
        <w:t xml:space="preserve">own appropriate independent skill and judgment, and the manner and means that appear best suitable to it to perform the work.  Evaluation of Contractor’s performance, if any, shall be made by </w:t>
      </w:r>
      <w:r w:rsidR="00391CC4">
        <w:t>Horns-</w:t>
      </w:r>
      <w:proofErr w:type="spellStart"/>
      <w:r w:rsidR="00391CC4">
        <w:t>nHoofs</w:t>
      </w:r>
      <w:proofErr w:type="spellEnd"/>
      <w:r w:rsidRPr="00B4005E">
        <w:t xml:space="preserve">.  </w:t>
      </w:r>
      <w:r w:rsidR="00391CC4">
        <w:t>Horns-</w:t>
      </w:r>
      <w:proofErr w:type="spellStart"/>
      <w:r w:rsidR="00391CC4">
        <w:t>nHoofs</w:t>
      </w:r>
      <w:proofErr w:type="spellEnd"/>
      <w:r w:rsidRPr="00B4005E">
        <w:t xml:space="preserve"> shall have no right or responsibility hereunder to review such performances, to require progress reports, to set the order or sequence for the performing of services, to establish the manner or means that shall be used by Contractor in performing the services under this Agreement, or to set Contractor’s hours or location of work.  Contractor, with </w:t>
      </w:r>
      <w:proofErr w:type="spellStart"/>
      <w:r w:rsidR="007028BF" w:rsidRPr="00B4005E">
        <w:t>TaxID</w:t>
      </w:r>
      <w:proofErr w:type="spellEnd"/>
      <w:r w:rsidR="007028BF" w:rsidRPr="00B4005E">
        <w:t>/</w:t>
      </w:r>
      <w:r w:rsidR="00A06A72" w:rsidRPr="00B4005E">
        <w:t xml:space="preserve">Social Security </w:t>
      </w:r>
      <w:r w:rsidRPr="00B4005E">
        <w:t>Number,</w:t>
      </w:r>
      <w:r w:rsidR="00126B12" w:rsidRPr="00B4005E">
        <w:t xml:space="preserve"> </w:t>
      </w:r>
      <w:r w:rsidR="00391CC4">
        <w:rPr>
          <w:color w:val="FF0000"/>
        </w:rPr>
        <w:t>1234 5678 9012</w:t>
      </w:r>
      <w:r w:rsidR="003325C6">
        <w:t xml:space="preserve"> </w:t>
      </w:r>
      <w:r w:rsidRPr="00B4005E">
        <w:t>represents that it is a</w:t>
      </w:r>
      <w:r w:rsidR="00457663">
        <w:t xml:space="preserve">n </w:t>
      </w:r>
      <w:r w:rsidR="00A06A72" w:rsidRPr="00B4005E">
        <w:t>independent contractor</w:t>
      </w:r>
      <w:r w:rsidRPr="00B4005E">
        <w:t xml:space="preserve"> and is doing business with the name </w:t>
      </w:r>
      <w:r w:rsidR="00391CC4">
        <w:rPr>
          <w:b/>
          <w:color w:val="FF0000"/>
        </w:rPr>
        <w:t>&lt;contractor’s name&gt;</w:t>
      </w:r>
      <w:r w:rsidR="003325C6">
        <w:rPr>
          <w:b/>
          <w:color w:val="FF0000"/>
        </w:rPr>
        <w:t xml:space="preserve">, passport id </w:t>
      </w:r>
      <w:r w:rsidR="003325C6" w:rsidRPr="003325C6">
        <w:rPr>
          <w:color w:val="FF0000"/>
        </w:rPr>
        <w:t>(</w:t>
      </w:r>
      <w:r w:rsidR="00391CC4">
        <w:rPr>
          <w:color w:val="FF0000"/>
        </w:rPr>
        <w:t>1234 5678901</w:t>
      </w:r>
      <w:r w:rsidR="003325C6" w:rsidRPr="003325C6">
        <w:rPr>
          <w:color w:val="FF0000"/>
        </w:rPr>
        <w:t>)</w:t>
      </w:r>
      <w:r w:rsidRPr="003325C6">
        <w:rPr>
          <w:color w:val="FF0000"/>
        </w:rPr>
        <w:t>.</w:t>
      </w:r>
    </w:p>
    <w:p w:rsidR="00265BF2" w:rsidRPr="00B4005E" w:rsidRDefault="00265BF2">
      <w:pPr>
        <w:pStyle w:val="a0"/>
      </w:pPr>
      <w:r w:rsidRPr="00B4005E">
        <w:t xml:space="preserve">The parties to this Agreement agree that the relationship created by this Agreement is that of broker-independent contractor.  Contractor agrees and has advised its personnel, who have agreed as set forth in writing to be provided to </w:t>
      </w:r>
      <w:r w:rsidR="00391CC4">
        <w:t>Horns-</w:t>
      </w:r>
      <w:proofErr w:type="spellStart"/>
      <w:r w:rsidR="00391CC4">
        <w:t>nHoofs</w:t>
      </w:r>
      <w:proofErr w:type="spellEnd"/>
      <w:r w:rsidRPr="00B4005E">
        <w:t xml:space="preserve"> within five days of the date of this Agreement, that neither Contractor nor any of its personnel is an employee of </w:t>
      </w:r>
      <w:r w:rsidR="00391CC4">
        <w:t>Horns-</w:t>
      </w:r>
      <w:proofErr w:type="spellStart"/>
      <w:r w:rsidR="00391CC4">
        <w:t>nHoofs</w:t>
      </w:r>
      <w:proofErr w:type="spellEnd"/>
      <w:r w:rsidRPr="00B4005E">
        <w:t xml:space="preserve">, or is entitled to any benefits provided or rights guaranteed by </w:t>
      </w:r>
      <w:r w:rsidR="00391CC4">
        <w:t>Horns-</w:t>
      </w:r>
      <w:proofErr w:type="spellStart"/>
      <w:r w:rsidR="00391CC4">
        <w:t>nHoofs</w:t>
      </w:r>
      <w:proofErr w:type="spellEnd"/>
      <w:r w:rsidRPr="00B4005E">
        <w:t>, or  by any operation of law, to their respective employees, including but not limited to group insurance, liability insurance, disability insurance, paid vacations, sick leave or other leave, retirement plans, health plans, premium “overtime” pay, and the like and Contractor and its personnel expressly waive its/their rights to participate in such benefits.</w:t>
      </w:r>
    </w:p>
    <w:p w:rsidR="00265BF2" w:rsidRPr="00B4005E" w:rsidRDefault="00265BF2">
      <w:pPr>
        <w:pStyle w:val="a0"/>
      </w:pPr>
      <w:r w:rsidRPr="00B4005E">
        <w:t xml:space="preserve">It is understood and agreed that since the Contractor is an independent contractor, </w:t>
      </w:r>
      <w:r w:rsidR="00391CC4">
        <w:t>Horns-</w:t>
      </w:r>
      <w:proofErr w:type="spellStart"/>
      <w:r w:rsidR="00391CC4">
        <w:t>nHoofs</w:t>
      </w:r>
      <w:proofErr w:type="spellEnd"/>
      <w:r w:rsidRPr="00B4005E">
        <w:t xml:space="preserve"> will make no deductions from fees paid to Contractor for any federal or state taxes or FICA, and </w:t>
      </w:r>
      <w:r w:rsidR="00391CC4">
        <w:t>Horns-</w:t>
      </w:r>
      <w:proofErr w:type="spellStart"/>
      <w:r w:rsidR="00391CC4">
        <w:t>nHoofs</w:t>
      </w:r>
      <w:proofErr w:type="spellEnd"/>
      <w:r w:rsidRPr="00B4005E">
        <w:t xml:space="preserve"> have no obligation to </w:t>
      </w:r>
      <w:r w:rsidR="00885235" w:rsidRPr="00B4005E">
        <w:t>provider Workers’</w:t>
      </w:r>
      <w:r w:rsidRPr="00B4005E">
        <w:t xml:space="preserve"> compensation coverage for Contractor or to make any premium “overtime” payments at any rate other than the normal rate agreed to in the </w:t>
      </w:r>
      <w:r w:rsidR="004E711E" w:rsidRPr="00B4005E">
        <w:rPr>
          <w:b/>
        </w:rPr>
        <w:t>Exhibit A</w:t>
      </w:r>
      <w:r w:rsidRPr="00B4005E">
        <w:t xml:space="preserve">.  It shall be the Contractor’s responsibility to provide Workers’ Compensation and, if applicable, pay premium “overtime” rate, for its employees who work on the project covered by this Agreement and to make required FICA, FUTA, income tax withholding or other payments related to such employees (and to provide </w:t>
      </w:r>
      <w:r w:rsidR="00391CC4">
        <w:t>Horns-</w:t>
      </w:r>
      <w:proofErr w:type="spellStart"/>
      <w:r w:rsidR="00391CC4">
        <w:t>nHoofs</w:t>
      </w:r>
      <w:proofErr w:type="spellEnd"/>
      <w:r w:rsidRPr="00B4005E">
        <w:t xml:space="preserve"> with suitable evidence of the same whenever requested).  Contractor shall indemnify and hold harmless </w:t>
      </w:r>
      <w:r w:rsidR="00391CC4">
        <w:t>Horns-</w:t>
      </w:r>
      <w:proofErr w:type="spellStart"/>
      <w:r w:rsidR="00391CC4">
        <w:t>nHoofs</w:t>
      </w:r>
      <w:proofErr w:type="spellEnd"/>
      <w:r w:rsidRPr="00B4005E">
        <w:t xml:space="preserve"> for any Workers’ compensation, “overtime” claims, tax liability claims or other claims brought or liabilities imposed against </w:t>
      </w:r>
      <w:r w:rsidR="00391CC4">
        <w:t>Horns-</w:t>
      </w:r>
      <w:proofErr w:type="spellStart"/>
      <w:r w:rsidR="00391CC4">
        <w:t>nHoofs</w:t>
      </w:r>
      <w:proofErr w:type="spellEnd"/>
      <w:r w:rsidRPr="00B4005E">
        <w:t xml:space="preserve"> by Contractor’s employees or any other party (including governmental bodies and courts), whether relating to Contractor’s status as an independent contractor, the status of its personnel, or any other matters involving the acts of omissions </w:t>
      </w:r>
      <w:r w:rsidR="00885235" w:rsidRPr="00B4005E">
        <w:t>of Contractor</w:t>
      </w:r>
      <w:r w:rsidRPr="00B4005E">
        <w:t xml:space="preserve"> and its personnel.   </w:t>
      </w:r>
    </w:p>
    <w:p w:rsidR="00265BF2" w:rsidRDefault="00265BF2">
      <w:pPr>
        <w:pStyle w:val="a0"/>
      </w:pPr>
      <w:r w:rsidRPr="00B4005E">
        <w:t xml:space="preserve">Contractor shall indemnify and hold </w:t>
      </w:r>
      <w:r w:rsidR="00391CC4">
        <w:t>Horns-</w:t>
      </w:r>
      <w:proofErr w:type="spellStart"/>
      <w:r w:rsidR="00391CC4">
        <w:t>nHoofs</w:t>
      </w:r>
      <w:proofErr w:type="spellEnd"/>
      <w:r w:rsidRPr="00B4005E">
        <w:t xml:space="preserve"> harmless be for </w:t>
      </w:r>
      <w:proofErr w:type="gramStart"/>
      <w:r w:rsidRPr="00B4005E">
        <w:t>any and all</w:t>
      </w:r>
      <w:proofErr w:type="gramEnd"/>
      <w:r w:rsidRPr="00B4005E">
        <w:t xml:space="preserve"> loss, including costs and attorney’s fees, in the event of any claims brought or threatened by any party against </w:t>
      </w:r>
      <w:r w:rsidR="00391CC4">
        <w:t>Horns-</w:t>
      </w:r>
      <w:proofErr w:type="spellStart"/>
      <w:r w:rsidR="00391CC4">
        <w:t>nHoofs</w:t>
      </w:r>
      <w:proofErr w:type="spellEnd"/>
      <w:r w:rsidRPr="00B4005E">
        <w:t xml:space="preserve"> or the cooperate in all reasonable respects, including to support the assertions of non-employment status made in this Agreement</w:t>
      </w:r>
      <w:r w:rsidR="00762AE3">
        <w:t>.</w:t>
      </w:r>
    </w:p>
    <w:p w:rsidR="00762AE3" w:rsidRPr="00B4005E" w:rsidRDefault="00762AE3">
      <w:pPr>
        <w:pStyle w:val="a0"/>
      </w:pPr>
    </w:p>
    <w:p w:rsidR="00265BF2" w:rsidRDefault="00265BF2">
      <w:pPr>
        <w:pStyle w:val="1"/>
      </w:pPr>
      <w:r>
        <w:t>LIABILITY</w:t>
      </w:r>
    </w:p>
    <w:p w:rsidR="00265BF2" w:rsidRPr="00B4005E" w:rsidRDefault="00265BF2">
      <w:pPr>
        <w:pStyle w:val="a0"/>
      </w:pPr>
      <w:r w:rsidRPr="00B4005E">
        <w:t xml:space="preserve">Because of the independent status of the Contractor, it is solely and completely accountable for the services it provides to </w:t>
      </w:r>
      <w:r w:rsidR="00391CC4">
        <w:t>Horns-</w:t>
      </w:r>
      <w:proofErr w:type="spellStart"/>
      <w:r w:rsidR="00391CC4">
        <w:t>nHoofs</w:t>
      </w:r>
      <w:proofErr w:type="spellEnd"/>
      <w:r w:rsidRPr="00B4005E">
        <w:t xml:space="preserve">, and </w:t>
      </w:r>
      <w:r w:rsidR="00391CC4">
        <w:t>Horns-</w:t>
      </w:r>
      <w:proofErr w:type="spellStart"/>
      <w:r w:rsidR="00391CC4">
        <w:t>nHoofs</w:t>
      </w:r>
      <w:proofErr w:type="spellEnd"/>
      <w:r w:rsidRPr="00B4005E">
        <w:t xml:space="preserve"> shall have </w:t>
      </w:r>
      <w:r w:rsidR="00DB5669" w:rsidRPr="00B4005E">
        <w:t xml:space="preserve">no </w:t>
      </w:r>
      <w:r w:rsidRPr="00B4005E">
        <w:t>liability incurred by</w:t>
      </w:r>
      <w:r w:rsidR="00DB5669" w:rsidRPr="00B4005E">
        <w:t xml:space="preserve"> activities of </w:t>
      </w:r>
      <w:r w:rsidRPr="00B4005E">
        <w:t>the Contractor, its agents or employees.</w:t>
      </w:r>
    </w:p>
    <w:p w:rsidR="00265BF2" w:rsidRDefault="00265BF2">
      <w:pPr>
        <w:pStyle w:val="a0"/>
      </w:pPr>
      <w:r w:rsidRPr="00B4005E">
        <w:t xml:space="preserve"> Contractor agrees to release and hold </w:t>
      </w:r>
      <w:r w:rsidR="00391CC4">
        <w:t>Horns-</w:t>
      </w:r>
      <w:proofErr w:type="spellStart"/>
      <w:r w:rsidR="00391CC4">
        <w:t>nHoofs</w:t>
      </w:r>
      <w:proofErr w:type="spellEnd"/>
      <w:r w:rsidRPr="00B4005E">
        <w:t xml:space="preserve"> harmless from any liability for statements made by </w:t>
      </w:r>
      <w:r w:rsidR="00391CC4">
        <w:t>Horns-</w:t>
      </w:r>
      <w:proofErr w:type="spellStart"/>
      <w:r w:rsidR="00391CC4">
        <w:t>nHoofs</w:t>
      </w:r>
      <w:proofErr w:type="spellEnd"/>
      <w:r w:rsidRPr="00B4005E">
        <w:t>, without actual malice, to third parties who inquire about Contractor’s performance, or that of Contractor’s personnel.</w:t>
      </w:r>
    </w:p>
    <w:p w:rsidR="00762AE3" w:rsidRPr="00B4005E" w:rsidRDefault="00762AE3">
      <w:pPr>
        <w:pStyle w:val="a0"/>
      </w:pPr>
    </w:p>
    <w:p w:rsidR="00265BF2" w:rsidRDefault="00265BF2">
      <w:pPr>
        <w:pStyle w:val="1"/>
      </w:pPr>
      <w:r>
        <w:lastRenderedPageBreak/>
        <w:t>BREACH; NO ADEQUATE REMEDY AT LAW; INJUNCTIVE RELIEF</w:t>
      </w:r>
    </w:p>
    <w:p w:rsidR="00265BF2" w:rsidRPr="00B4005E" w:rsidRDefault="00391CC4">
      <w:pPr>
        <w:pStyle w:val="a0"/>
      </w:pPr>
      <w:r>
        <w:t>Horns-</w:t>
      </w:r>
      <w:proofErr w:type="spellStart"/>
      <w:r>
        <w:t>nHoofs</w:t>
      </w:r>
      <w:proofErr w:type="spellEnd"/>
      <w:r w:rsidR="00265BF2" w:rsidRPr="00B4005E">
        <w:t xml:space="preserve"> shall be entitled to recover damages including, without limitation, costs and attorneys’ fees, resulting from any breach of the Agreement by Contractor.</w:t>
      </w:r>
    </w:p>
    <w:p w:rsidR="00265BF2" w:rsidRDefault="00265BF2" w:rsidP="004D0CA7">
      <w:pPr>
        <w:pStyle w:val="a0"/>
      </w:pPr>
      <w:r w:rsidRPr="00B4005E">
        <w:t xml:space="preserve">Contractor acknowledges that a violation by it of any of the covenants and agreements contained in Paragraphs </w:t>
      </w:r>
      <w:r w:rsidR="004D1DCE" w:rsidRPr="00B4005E">
        <w:t>III</w:t>
      </w:r>
      <w:r w:rsidRPr="00B4005E">
        <w:t xml:space="preserve">., </w:t>
      </w:r>
      <w:r w:rsidR="004D1DCE" w:rsidRPr="00B4005E">
        <w:t xml:space="preserve">VII </w:t>
      </w:r>
      <w:r w:rsidRPr="00B4005E">
        <w:t>8.A.</w:t>
      </w:r>
      <w:r w:rsidR="00680346" w:rsidRPr="00B4005E">
        <w:t xml:space="preserve"> </w:t>
      </w:r>
      <w:r w:rsidRPr="00B4005E">
        <w:t xml:space="preserve">through F. </w:t>
      </w:r>
      <w:r w:rsidR="004D1DCE" w:rsidRPr="00B4005E">
        <w:t>o</w:t>
      </w:r>
      <w:r w:rsidRPr="00B4005E">
        <w:t xml:space="preserve">f this Agreement will cause continuing irreparable injury to </w:t>
      </w:r>
      <w:r w:rsidR="00391CC4">
        <w:t>Horns-</w:t>
      </w:r>
      <w:proofErr w:type="spellStart"/>
      <w:r w:rsidR="00391CC4">
        <w:t>nHoofs</w:t>
      </w:r>
      <w:proofErr w:type="spellEnd"/>
      <w:r w:rsidRPr="00B4005E">
        <w:t xml:space="preserve"> and that in such event money damages would not be readily calculable and </w:t>
      </w:r>
      <w:r w:rsidR="00391CC4">
        <w:t>Horns-</w:t>
      </w:r>
      <w:proofErr w:type="spellStart"/>
      <w:r w:rsidR="00391CC4">
        <w:t>nHoofs</w:t>
      </w:r>
      <w:proofErr w:type="spellEnd"/>
      <w:r w:rsidRPr="00B4005E">
        <w:t xml:space="preserve"> would not have an adequate remedy at law.  Accordingly, Contractor agrees and consents that if it violates any of said provisions of this Agreement, </w:t>
      </w:r>
      <w:r w:rsidR="00391CC4">
        <w:t>Horns-</w:t>
      </w:r>
      <w:proofErr w:type="spellStart"/>
      <w:r w:rsidR="00391CC4">
        <w:t>nHoofs</w:t>
      </w:r>
      <w:proofErr w:type="spellEnd"/>
      <w:r w:rsidRPr="00B4005E">
        <w:t>, in addition to any other rights and remedies available under this Agreement or otherwise, shall be entitled to equitable r</w:t>
      </w:r>
      <w:smartTag w:uri="urn:schemas-microsoft-com:office:smarttags" w:element="PersonName">
        <w:r w:rsidRPr="00B4005E">
          <w:t>eli</w:t>
        </w:r>
      </w:smartTag>
      <w:r w:rsidRPr="00B4005E">
        <w:t xml:space="preserve">ef, including, without limitation, an injunction to be issued by any tribunal of competent jurisdiction </w:t>
      </w:r>
      <w:r w:rsidR="00885235" w:rsidRPr="00B4005E">
        <w:t>restraining Contractor</w:t>
      </w:r>
      <w:r w:rsidRPr="00B4005E">
        <w:t xml:space="preserve"> from committing or continuing any violation of this Agreement.</w:t>
      </w:r>
    </w:p>
    <w:p w:rsidR="00762AE3" w:rsidRDefault="00762AE3" w:rsidP="004D0CA7">
      <w:pPr>
        <w:pStyle w:val="a0"/>
      </w:pPr>
    </w:p>
    <w:p w:rsidR="00762AE3" w:rsidRDefault="00762AE3" w:rsidP="004D0CA7">
      <w:pPr>
        <w:pStyle w:val="a0"/>
      </w:pPr>
    </w:p>
    <w:p w:rsidR="00762AE3" w:rsidRDefault="00762AE3" w:rsidP="004D0CA7">
      <w:pPr>
        <w:pStyle w:val="a0"/>
      </w:pPr>
    </w:p>
    <w:p w:rsidR="00762AE3" w:rsidRDefault="00762AE3" w:rsidP="004D0CA7">
      <w:pPr>
        <w:pStyle w:val="a0"/>
      </w:pPr>
    </w:p>
    <w:p w:rsidR="00762AE3" w:rsidRDefault="00762AE3" w:rsidP="004D0CA7">
      <w:pPr>
        <w:pStyle w:val="a0"/>
      </w:pPr>
    </w:p>
    <w:p w:rsidR="00762AE3" w:rsidRDefault="00762AE3" w:rsidP="004D0CA7">
      <w:pPr>
        <w:pStyle w:val="a0"/>
      </w:pPr>
    </w:p>
    <w:p w:rsidR="00762AE3" w:rsidRDefault="00762AE3" w:rsidP="004D0CA7">
      <w:pPr>
        <w:pStyle w:val="a0"/>
      </w:pPr>
    </w:p>
    <w:p w:rsidR="00762AE3" w:rsidRPr="00B4005E" w:rsidRDefault="00762AE3" w:rsidP="004D0CA7">
      <w:pPr>
        <w:pStyle w:val="a0"/>
      </w:pPr>
    </w:p>
    <w:p w:rsidR="00265BF2" w:rsidRPr="00B4005E" w:rsidRDefault="00265BF2">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tbl>
      <w:tblPr>
        <w:tblW w:w="0" w:type="auto"/>
        <w:tblInd w:w="14" w:type="dxa"/>
        <w:tblLayout w:type="fixed"/>
        <w:tblLook w:val="0000" w:firstRow="0" w:lastRow="0" w:firstColumn="0" w:lastColumn="0" w:noHBand="0" w:noVBand="0"/>
      </w:tblPr>
      <w:tblGrid>
        <w:gridCol w:w="719"/>
        <w:gridCol w:w="3594"/>
        <w:gridCol w:w="731"/>
        <w:gridCol w:w="790"/>
        <w:gridCol w:w="3621"/>
      </w:tblGrid>
      <w:tr w:rsidR="00265BF2">
        <w:tblPrEx>
          <w:tblCellMar>
            <w:top w:w="0" w:type="dxa"/>
            <w:bottom w:w="0" w:type="dxa"/>
          </w:tblCellMar>
        </w:tblPrEx>
        <w:tc>
          <w:tcPr>
            <w:tcW w:w="4312" w:type="dxa"/>
            <w:gridSpan w:val="2"/>
          </w:tcPr>
          <w:p w:rsidR="00265BF2" w:rsidRDefault="00265BF2">
            <w:r>
              <w:rPr>
                <w:b/>
              </w:rPr>
              <w:t>For and on behalf of:</w:t>
            </w:r>
          </w:p>
          <w:p w:rsidR="00265BF2" w:rsidRDefault="00391CC4">
            <w:pPr>
              <w:spacing w:before="0"/>
            </w:pPr>
            <w:r>
              <w:rPr>
                <w:b/>
              </w:rPr>
              <w:t>HORNS-n-HOOFS</w:t>
            </w:r>
            <w:r w:rsidR="00265BF2">
              <w:rPr>
                <w:b/>
              </w:rPr>
              <w:t>, Inc.</w:t>
            </w:r>
          </w:p>
        </w:tc>
        <w:tc>
          <w:tcPr>
            <w:tcW w:w="728" w:type="dxa"/>
          </w:tcPr>
          <w:p w:rsidR="00265BF2" w:rsidRDefault="00265BF2"/>
        </w:tc>
        <w:tc>
          <w:tcPr>
            <w:tcW w:w="4410" w:type="dxa"/>
            <w:gridSpan w:val="2"/>
          </w:tcPr>
          <w:p w:rsidR="00265BF2" w:rsidRDefault="00265BF2">
            <w:pPr>
              <w:rPr>
                <w:b/>
              </w:rPr>
            </w:pPr>
            <w:r>
              <w:rPr>
                <w:b/>
              </w:rPr>
              <w:t>For and on behalf of</w:t>
            </w:r>
            <w:r w:rsidR="0087394F">
              <w:rPr>
                <w:b/>
              </w:rPr>
              <w:t xml:space="preserve"> Contractor</w:t>
            </w:r>
            <w:r>
              <w:rPr>
                <w:b/>
              </w:rPr>
              <w:t>:</w:t>
            </w:r>
          </w:p>
          <w:p w:rsidR="00265BF2" w:rsidRDefault="00265BF2">
            <w:pPr>
              <w:spacing w:before="0"/>
            </w:pPr>
          </w:p>
        </w:tc>
      </w:tr>
      <w:tr w:rsidR="00265BF2">
        <w:tblPrEx>
          <w:tblCellMar>
            <w:top w:w="0" w:type="dxa"/>
            <w:bottom w:w="0" w:type="dxa"/>
          </w:tblCellMar>
        </w:tblPrEx>
        <w:trPr>
          <w:trHeight w:val="600"/>
        </w:trPr>
        <w:tc>
          <w:tcPr>
            <w:tcW w:w="719" w:type="dxa"/>
          </w:tcPr>
          <w:p w:rsidR="00265BF2" w:rsidRDefault="00265BF2">
            <w:pPr>
              <w:spacing w:before="400"/>
              <w:ind w:right="58"/>
            </w:pPr>
            <w:r>
              <w:t>By:</w:t>
            </w:r>
          </w:p>
        </w:tc>
        <w:tc>
          <w:tcPr>
            <w:tcW w:w="3594" w:type="dxa"/>
          </w:tcPr>
          <w:p w:rsidR="00265BF2" w:rsidRDefault="00265BF2">
            <w:pPr>
              <w:spacing w:before="400"/>
              <w:ind w:right="58"/>
              <w:jc w:val="center"/>
              <w:rPr>
                <w:sz w:val="16"/>
              </w:rPr>
            </w:pPr>
          </w:p>
        </w:tc>
        <w:tc>
          <w:tcPr>
            <w:tcW w:w="731" w:type="dxa"/>
          </w:tcPr>
          <w:p w:rsidR="00265BF2" w:rsidRDefault="00265BF2">
            <w:pPr>
              <w:spacing w:before="400"/>
              <w:ind w:right="58"/>
              <w:rPr>
                <w:sz w:val="16"/>
              </w:rPr>
            </w:pPr>
          </w:p>
        </w:tc>
        <w:tc>
          <w:tcPr>
            <w:tcW w:w="789" w:type="dxa"/>
          </w:tcPr>
          <w:p w:rsidR="00265BF2" w:rsidRDefault="00265BF2">
            <w:pPr>
              <w:spacing w:before="400"/>
              <w:ind w:right="58"/>
            </w:pPr>
            <w:r>
              <w:t>By:</w:t>
            </w:r>
          </w:p>
        </w:tc>
        <w:tc>
          <w:tcPr>
            <w:tcW w:w="3621" w:type="dxa"/>
          </w:tcPr>
          <w:p w:rsidR="00265BF2" w:rsidRDefault="00265BF2">
            <w:pPr>
              <w:spacing w:before="400"/>
              <w:ind w:right="58"/>
              <w:rPr>
                <w:sz w:val="16"/>
              </w:rPr>
            </w:pPr>
          </w:p>
        </w:tc>
      </w:tr>
      <w:tr w:rsidR="00265BF2">
        <w:tblPrEx>
          <w:tblCellMar>
            <w:top w:w="0" w:type="dxa"/>
            <w:bottom w:w="0" w:type="dxa"/>
          </w:tblCellMar>
        </w:tblPrEx>
        <w:tc>
          <w:tcPr>
            <w:tcW w:w="719" w:type="dxa"/>
          </w:tcPr>
          <w:p w:rsidR="00265BF2" w:rsidRDefault="00265BF2">
            <w:pPr>
              <w:spacing w:before="0"/>
              <w:rPr>
                <w:sz w:val="16"/>
              </w:rPr>
            </w:pPr>
          </w:p>
        </w:tc>
        <w:tc>
          <w:tcPr>
            <w:tcW w:w="3594" w:type="dxa"/>
            <w:tcBorders>
              <w:top w:val="single" w:sz="6" w:space="0" w:color="auto"/>
            </w:tcBorders>
          </w:tcPr>
          <w:p w:rsidR="00265BF2" w:rsidRDefault="00265BF2">
            <w:pPr>
              <w:spacing w:before="0"/>
              <w:jc w:val="center"/>
              <w:rPr>
                <w:sz w:val="16"/>
              </w:rPr>
            </w:pPr>
            <w:r>
              <w:rPr>
                <w:sz w:val="16"/>
              </w:rPr>
              <w:t>Authorized Signature</w:t>
            </w:r>
          </w:p>
        </w:tc>
        <w:tc>
          <w:tcPr>
            <w:tcW w:w="727" w:type="dxa"/>
          </w:tcPr>
          <w:p w:rsidR="00265BF2" w:rsidRDefault="00265BF2">
            <w:pPr>
              <w:spacing w:before="0"/>
              <w:rPr>
                <w:sz w:val="16"/>
              </w:rPr>
            </w:pPr>
          </w:p>
        </w:tc>
        <w:tc>
          <w:tcPr>
            <w:tcW w:w="790" w:type="dxa"/>
          </w:tcPr>
          <w:p w:rsidR="00265BF2" w:rsidRDefault="00265BF2">
            <w:pPr>
              <w:spacing w:before="0"/>
              <w:rPr>
                <w:sz w:val="16"/>
              </w:rPr>
            </w:pPr>
          </w:p>
        </w:tc>
        <w:tc>
          <w:tcPr>
            <w:tcW w:w="3620" w:type="dxa"/>
            <w:tcBorders>
              <w:top w:val="single" w:sz="6" w:space="0" w:color="auto"/>
            </w:tcBorders>
          </w:tcPr>
          <w:p w:rsidR="00265BF2" w:rsidRDefault="00265BF2">
            <w:pPr>
              <w:spacing w:before="0"/>
              <w:jc w:val="center"/>
              <w:rPr>
                <w:sz w:val="16"/>
              </w:rPr>
            </w:pPr>
            <w:r>
              <w:rPr>
                <w:sz w:val="16"/>
              </w:rPr>
              <w:t>Authorized Signature</w:t>
            </w:r>
          </w:p>
        </w:tc>
      </w:tr>
      <w:tr w:rsidR="00265BF2">
        <w:tblPrEx>
          <w:tblCellMar>
            <w:top w:w="0" w:type="dxa"/>
            <w:bottom w:w="0" w:type="dxa"/>
          </w:tblCellMar>
        </w:tblPrEx>
        <w:tc>
          <w:tcPr>
            <w:tcW w:w="719" w:type="dxa"/>
          </w:tcPr>
          <w:p w:rsidR="00265BF2" w:rsidRDefault="00265BF2">
            <w:pPr>
              <w:ind w:right="58"/>
              <w:jc w:val="center"/>
            </w:pPr>
          </w:p>
        </w:tc>
        <w:tc>
          <w:tcPr>
            <w:tcW w:w="3594" w:type="dxa"/>
          </w:tcPr>
          <w:p w:rsidR="00265BF2" w:rsidRDefault="00265BF2">
            <w:pPr>
              <w:ind w:right="58"/>
              <w:jc w:val="center"/>
            </w:pPr>
          </w:p>
        </w:tc>
        <w:tc>
          <w:tcPr>
            <w:tcW w:w="731" w:type="dxa"/>
          </w:tcPr>
          <w:p w:rsidR="00265BF2" w:rsidRDefault="00265BF2">
            <w:pPr>
              <w:ind w:right="58"/>
              <w:jc w:val="center"/>
            </w:pPr>
          </w:p>
        </w:tc>
        <w:tc>
          <w:tcPr>
            <w:tcW w:w="789" w:type="dxa"/>
          </w:tcPr>
          <w:p w:rsidR="00265BF2" w:rsidRDefault="00265BF2">
            <w:pPr>
              <w:ind w:right="58"/>
              <w:jc w:val="center"/>
            </w:pPr>
          </w:p>
        </w:tc>
        <w:tc>
          <w:tcPr>
            <w:tcW w:w="3621" w:type="dxa"/>
          </w:tcPr>
          <w:p w:rsidR="00265BF2" w:rsidRPr="004B5B2E" w:rsidRDefault="00265BF2">
            <w:pPr>
              <w:ind w:right="58"/>
              <w:jc w:val="center"/>
            </w:pPr>
          </w:p>
        </w:tc>
      </w:tr>
      <w:tr w:rsidR="00265BF2">
        <w:tblPrEx>
          <w:tblCellMar>
            <w:top w:w="0" w:type="dxa"/>
            <w:bottom w:w="0" w:type="dxa"/>
          </w:tblCellMar>
        </w:tblPrEx>
        <w:tc>
          <w:tcPr>
            <w:tcW w:w="719" w:type="dxa"/>
          </w:tcPr>
          <w:p w:rsidR="00265BF2" w:rsidRDefault="00265BF2">
            <w:pPr>
              <w:spacing w:before="0"/>
              <w:rPr>
                <w:sz w:val="16"/>
              </w:rPr>
            </w:pPr>
          </w:p>
        </w:tc>
        <w:tc>
          <w:tcPr>
            <w:tcW w:w="3594" w:type="dxa"/>
            <w:tcBorders>
              <w:top w:val="single" w:sz="6" w:space="0" w:color="auto"/>
            </w:tcBorders>
          </w:tcPr>
          <w:p w:rsidR="00265BF2" w:rsidRDefault="00265BF2">
            <w:pPr>
              <w:spacing w:before="0"/>
              <w:jc w:val="center"/>
              <w:rPr>
                <w:sz w:val="16"/>
              </w:rPr>
            </w:pPr>
            <w:r>
              <w:rPr>
                <w:sz w:val="16"/>
              </w:rPr>
              <w:t>Name</w:t>
            </w:r>
          </w:p>
        </w:tc>
        <w:tc>
          <w:tcPr>
            <w:tcW w:w="727" w:type="dxa"/>
          </w:tcPr>
          <w:p w:rsidR="00265BF2" w:rsidRDefault="00265BF2">
            <w:pPr>
              <w:spacing w:before="0"/>
              <w:rPr>
                <w:sz w:val="16"/>
              </w:rPr>
            </w:pPr>
          </w:p>
        </w:tc>
        <w:tc>
          <w:tcPr>
            <w:tcW w:w="790" w:type="dxa"/>
          </w:tcPr>
          <w:p w:rsidR="00265BF2" w:rsidRDefault="00265BF2">
            <w:pPr>
              <w:spacing w:before="0"/>
              <w:rPr>
                <w:sz w:val="16"/>
              </w:rPr>
            </w:pPr>
          </w:p>
        </w:tc>
        <w:tc>
          <w:tcPr>
            <w:tcW w:w="3620" w:type="dxa"/>
            <w:tcBorders>
              <w:top w:val="single" w:sz="6" w:space="0" w:color="auto"/>
            </w:tcBorders>
          </w:tcPr>
          <w:p w:rsidR="00265BF2" w:rsidRDefault="00265BF2">
            <w:pPr>
              <w:spacing w:before="0"/>
              <w:jc w:val="center"/>
              <w:rPr>
                <w:sz w:val="16"/>
              </w:rPr>
            </w:pPr>
            <w:r>
              <w:rPr>
                <w:sz w:val="16"/>
              </w:rPr>
              <w:t>Name</w:t>
            </w:r>
          </w:p>
        </w:tc>
      </w:tr>
      <w:tr w:rsidR="00265BF2">
        <w:tblPrEx>
          <w:tblCellMar>
            <w:top w:w="0" w:type="dxa"/>
            <w:bottom w:w="0" w:type="dxa"/>
          </w:tblCellMar>
        </w:tblPrEx>
        <w:tc>
          <w:tcPr>
            <w:tcW w:w="719" w:type="dxa"/>
          </w:tcPr>
          <w:p w:rsidR="00265BF2" w:rsidRDefault="00265BF2">
            <w:pPr>
              <w:ind w:right="58"/>
              <w:jc w:val="center"/>
            </w:pPr>
          </w:p>
        </w:tc>
        <w:tc>
          <w:tcPr>
            <w:tcW w:w="3594" w:type="dxa"/>
          </w:tcPr>
          <w:p w:rsidR="00265BF2" w:rsidRDefault="00265BF2">
            <w:pPr>
              <w:ind w:right="58"/>
              <w:jc w:val="center"/>
            </w:pPr>
          </w:p>
        </w:tc>
        <w:tc>
          <w:tcPr>
            <w:tcW w:w="731" w:type="dxa"/>
          </w:tcPr>
          <w:p w:rsidR="00265BF2" w:rsidRDefault="00265BF2">
            <w:pPr>
              <w:ind w:right="58"/>
              <w:jc w:val="center"/>
            </w:pPr>
          </w:p>
        </w:tc>
        <w:tc>
          <w:tcPr>
            <w:tcW w:w="789" w:type="dxa"/>
          </w:tcPr>
          <w:p w:rsidR="00265BF2" w:rsidRDefault="00265BF2">
            <w:pPr>
              <w:ind w:right="58"/>
              <w:jc w:val="center"/>
            </w:pPr>
          </w:p>
        </w:tc>
        <w:tc>
          <w:tcPr>
            <w:tcW w:w="3621" w:type="dxa"/>
          </w:tcPr>
          <w:p w:rsidR="00265BF2" w:rsidRDefault="00265BF2">
            <w:pPr>
              <w:ind w:right="58"/>
              <w:jc w:val="center"/>
            </w:pPr>
            <w:r>
              <w:fldChar w:fldCharType="begin">
                <w:ffData>
                  <w:name w:val="Title"/>
                  <w:enabled/>
                  <w:calcOnExit w:val="0"/>
                  <w:exitMacro w:val="UpdatePO"/>
                  <w:textInput/>
                </w:ffData>
              </w:fldChar>
            </w:r>
            <w:bookmarkStart w:id="1" w:name="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65BF2">
        <w:tblPrEx>
          <w:tblCellMar>
            <w:top w:w="0" w:type="dxa"/>
            <w:bottom w:w="0" w:type="dxa"/>
          </w:tblCellMar>
        </w:tblPrEx>
        <w:tc>
          <w:tcPr>
            <w:tcW w:w="719" w:type="dxa"/>
          </w:tcPr>
          <w:p w:rsidR="00265BF2" w:rsidRDefault="00265BF2">
            <w:pPr>
              <w:spacing w:before="0"/>
              <w:jc w:val="center"/>
              <w:rPr>
                <w:sz w:val="16"/>
              </w:rPr>
            </w:pPr>
          </w:p>
        </w:tc>
        <w:tc>
          <w:tcPr>
            <w:tcW w:w="3594" w:type="dxa"/>
            <w:tcBorders>
              <w:top w:val="single" w:sz="6" w:space="0" w:color="auto"/>
            </w:tcBorders>
          </w:tcPr>
          <w:p w:rsidR="00265BF2" w:rsidRDefault="00265BF2">
            <w:pPr>
              <w:spacing w:before="0"/>
              <w:jc w:val="center"/>
              <w:rPr>
                <w:sz w:val="16"/>
              </w:rPr>
            </w:pPr>
            <w:r>
              <w:rPr>
                <w:sz w:val="16"/>
              </w:rPr>
              <w:t>Title</w:t>
            </w:r>
          </w:p>
        </w:tc>
        <w:tc>
          <w:tcPr>
            <w:tcW w:w="727" w:type="dxa"/>
          </w:tcPr>
          <w:p w:rsidR="00265BF2" w:rsidRDefault="00265BF2">
            <w:pPr>
              <w:spacing w:before="0"/>
              <w:jc w:val="center"/>
              <w:rPr>
                <w:sz w:val="16"/>
              </w:rPr>
            </w:pPr>
          </w:p>
        </w:tc>
        <w:tc>
          <w:tcPr>
            <w:tcW w:w="790" w:type="dxa"/>
          </w:tcPr>
          <w:p w:rsidR="00265BF2" w:rsidRDefault="00265BF2">
            <w:pPr>
              <w:spacing w:before="0"/>
              <w:jc w:val="center"/>
              <w:rPr>
                <w:sz w:val="16"/>
              </w:rPr>
            </w:pPr>
          </w:p>
        </w:tc>
        <w:tc>
          <w:tcPr>
            <w:tcW w:w="3620" w:type="dxa"/>
            <w:tcBorders>
              <w:top w:val="single" w:sz="6" w:space="0" w:color="auto"/>
            </w:tcBorders>
          </w:tcPr>
          <w:p w:rsidR="00265BF2" w:rsidRDefault="00265BF2">
            <w:pPr>
              <w:spacing w:before="0"/>
              <w:jc w:val="center"/>
              <w:rPr>
                <w:sz w:val="16"/>
              </w:rPr>
            </w:pPr>
            <w:r>
              <w:rPr>
                <w:sz w:val="16"/>
              </w:rPr>
              <w:t>Title</w:t>
            </w:r>
          </w:p>
        </w:tc>
      </w:tr>
      <w:tr w:rsidR="00265BF2">
        <w:tblPrEx>
          <w:tblCellMar>
            <w:top w:w="0" w:type="dxa"/>
            <w:bottom w:w="0" w:type="dxa"/>
          </w:tblCellMar>
        </w:tblPrEx>
        <w:tc>
          <w:tcPr>
            <w:tcW w:w="719" w:type="dxa"/>
          </w:tcPr>
          <w:p w:rsidR="00265BF2" w:rsidRDefault="00265BF2">
            <w:pPr>
              <w:ind w:right="58"/>
              <w:jc w:val="center"/>
            </w:pPr>
            <w:r>
              <w:t>On:</w:t>
            </w:r>
          </w:p>
        </w:tc>
        <w:tc>
          <w:tcPr>
            <w:tcW w:w="3594" w:type="dxa"/>
          </w:tcPr>
          <w:p w:rsidR="00265BF2" w:rsidRDefault="00265BF2">
            <w:pPr>
              <w:ind w:right="58"/>
              <w:jc w:val="center"/>
            </w:pPr>
            <w:r>
              <w:fldChar w:fldCharType="begin">
                <w:ffData>
                  <w:name w:val="Text9"/>
                  <w:enabled/>
                  <w:calcOnExit w:val="0"/>
                  <w:textInput>
                    <w:type w:val="date"/>
                    <w:format w:val="MMMM d, yyyy"/>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731" w:type="dxa"/>
          </w:tcPr>
          <w:p w:rsidR="00265BF2" w:rsidRDefault="00265BF2">
            <w:pPr>
              <w:ind w:right="58"/>
              <w:jc w:val="center"/>
            </w:pPr>
          </w:p>
        </w:tc>
        <w:tc>
          <w:tcPr>
            <w:tcW w:w="789" w:type="dxa"/>
          </w:tcPr>
          <w:p w:rsidR="00265BF2" w:rsidRDefault="00265BF2">
            <w:pPr>
              <w:ind w:right="58"/>
              <w:jc w:val="center"/>
            </w:pPr>
            <w:r>
              <w:t>On:</w:t>
            </w:r>
          </w:p>
        </w:tc>
        <w:tc>
          <w:tcPr>
            <w:tcW w:w="3621" w:type="dxa"/>
          </w:tcPr>
          <w:p w:rsidR="00265BF2" w:rsidRDefault="00265BF2">
            <w:pPr>
              <w:ind w:right="58"/>
              <w:jc w:val="center"/>
            </w:pPr>
            <w:r>
              <w:fldChar w:fldCharType="begin">
                <w:ffData>
                  <w:name w:val="Date"/>
                  <w:enabled/>
                  <w:calcOnExit w:val="0"/>
                  <w:exitMacro w:val="UpdatePO"/>
                  <w:textInput>
                    <w:type w:val="date"/>
                    <w:format w:val="MMMM d, yyyy"/>
                  </w:textInput>
                </w:ffData>
              </w:fldChar>
            </w:r>
            <w:bookmarkStart w:id="3"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265BF2">
        <w:tblPrEx>
          <w:tblCellMar>
            <w:top w:w="0" w:type="dxa"/>
            <w:bottom w:w="0" w:type="dxa"/>
          </w:tblCellMar>
        </w:tblPrEx>
        <w:tc>
          <w:tcPr>
            <w:tcW w:w="719" w:type="dxa"/>
          </w:tcPr>
          <w:p w:rsidR="00265BF2" w:rsidRDefault="00265BF2">
            <w:pPr>
              <w:spacing w:before="0"/>
              <w:jc w:val="center"/>
              <w:rPr>
                <w:sz w:val="16"/>
              </w:rPr>
            </w:pPr>
          </w:p>
        </w:tc>
        <w:tc>
          <w:tcPr>
            <w:tcW w:w="3594" w:type="dxa"/>
            <w:tcBorders>
              <w:top w:val="single" w:sz="6" w:space="0" w:color="auto"/>
            </w:tcBorders>
          </w:tcPr>
          <w:p w:rsidR="00265BF2" w:rsidRDefault="00265BF2">
            <w:pPr>
              <w:spacing w:before="0"/>
              <w:jc w:val="center"/>
              <w:rPr>
                <w:sz w:val="16"/>
              </w:rPr>
            </w:pPr>
            <w:r>
              <w:rPr>
                <w:sz w:val="16"/>
              </w:rPr>
              <w:t>Date</w:t>
            </w:r>
          </w:p>
        </w:tc>
        <w:tc>
          <w:tcPr>
            <w:tcW w:w="727" w:type="dxa"/>
          </w:tcPr>
          <w:p w:rsidR="00265BF2" w:rsidRDefault="00265BF2">
            <w:pPr>
              <w:spacing w:before="0"/>
              <w:jc w:val="center"/>
              <w:rPr>
                <w:sz w:val="16"/>
              </w:rPr>
            </w:pPr>
          </w:p>
        </w:tc>
        <w:tc>
          <w:tcPr>
            <w:tcW w:w="790" w:type="dxa"/>
          </w:tcPr>
          <w:p w:rsidR="00265BF2" w:rsidRDefault="00265BF2">
            <w:pPr>
              <w:spacing w:before="0"/>
              <w:jc w:val="center"/>
              <w:rPr>
                <w:sz w:val="16"/>
              </w:rPr>
            </w:pPr>
          </w:p>
        </w:tc>
        <w:tc>
          <w:tcPr>
            <w:tcW w:w="3620" w:type="dxa"/>
            <w:tcBorders>
              <w:top w:val="single" w:sz="6" w:space="0" w:color="auto"/>
            </w:tcBorders>
          </w:tcPr>
          <w:p w:rsidR="00265BF2" w:rsidRDefault="00265BF2">
            <w:pPr>
              <w:spacing w:before="0"/>
              <w:jc w:val="center"/>
              <w:rPr>
                <w:sz w:val="16"/>
              </w:rPr>
            </w:pPr>
            <w:r>
              <w:rPr>
                <w:sz w:val="16"/>
              </w:rPr>
              <w:t>Date</w:t>
            </w:r>
          </w:p>
        </w:tc>
      </w:tr>
    </w:tbl>
    <w:p w:rsidR="00265BF2" w:rsidRDefault="00265BF2">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65BF2" w:rsidRDefault="00265BF2">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265BF2">
          <w:footerReference w:type="even" r:id="rId7"/>
          <w:footerReference w:type="default" r:id="rId8"/>
          <w:pgSz w:w="12240" w:h="15840"/>
          <w:pgMar w:top="1440" w:right="1440" w:bottom="1440" w:left="1440" w:header="720" w:footer="720" w:gutter="0"/>
          <w:cols w:space="720"/>
          <w:titlePg/>
        </w:sectPr>
      </w:pPr>
    </w:p>
    <w:p w:rsidR="00265BF2" w:rsidRDefault="00391CC4">
      <w:pPr>
        <w:jc w:val="center"/>
        <w:rPr>
          <w:b/>
          <w:sz w:val="28"/>
        </w:rPr>
      </w:pPr>
      <w:r>
        <w:rPr>
          <w:b/>
          <w:sz w:val="28"/>
        </w:rPr>
        <w:lastRenderedPageBreak/>
        <w:t>HORNS-n-HOOFS</w:t>
      </w:r>
      <w:r w:rsidR="00265BF2">
        <w:rPr>
          <w:b/>
          <w:sz w:val="28"/>
        </w:rPr>
        <w:t>, INC.</w:t>
      </w:r>
      <w:r w:rsidR="00DC5FD0">
        <w:rPr>
          <w:noProof/>
        </w:rPr>
        <mc:AlternateContent>
          <mc:Choice Requires="wps">
            <w:drawing>
              <wp:anchor distT="0" distB="0" distL="114300" distR="114300" simplePos="0" relativeHeight="251658240" behindDoc="1" locked="1" layoutInCell="0" allowOverlap="1">
                <wp:simplePos x="0" y="0"/>
                <wp:positionH relativeFrom="margin">
                  <wp:posOffset>12065</wp:posOffset>
                </wp:positionH>
                <wp:positionV relativeFrom="paragraph">
                  <wp:posOffset>0</wp:posOffset>
                </wp:positionV>
                <wp:extent cx="148590" cy="1771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BF2" w:rsidRDefault="00265B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95pt;margin-top:0;width:11.7pt;height:13.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" o:allowincell="f" filled="f" stroked="f" strokeweight="0">
                <v:textbox inset="0,0,0,0">
                  <w:txbxContent>
                    <w:p w:rsidR="00265BF2" w:rsidRDefault="00265BF2"/>
                  </w:txbxContent>
                </v:textbox>
                <w10:wrap anchorx="margin"/>
                <w10:anchorlock/>
              </v:rect>
            </w:pict>
          </mc:Fallback>
        </mc:AlternateContent>
      </w:r>
    </w:p>
    <w:p w:rsidR="00265BF2" w:rsidRDefault="00AF2DF3">
      <w:pPr>
        <w:jc w:val="center"/>
        <w:rPr>
          <w:b/>
          <w:sz w:val="28"/>
        </w:rPr>
      </w:pPr>
      <w:r>
        <w:rPr>
          <w:b/>
          <w:sz w:val="28"/>
        </w:rPr>
        <w:t>EXHIBIT</w:t>
      </w:r>
      <w:r w:rsidR="004E711E">
        <w:rPr>
          <w:b/>
          <w:sz w:val="28"/>
        </w:rPr>
        <w:t xml:space="preserve"> A</w:t>
      </w:r>
      <w:r w:rsidR="00265BF2">
        <w:rPr>
          <w:b/>
          <w:sz w:val="28"/>
        </w:rPr>
        <w:t xml:space="preserve"> - INDEPENDENT CONTRACTOR</w:t>
      </w:r>
    </w:p>
    <w:p w:rsidR="00265BF2" w:rsidRDefault="00265BF2">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65BF2" w:rsidRDefault="00265BF2" w:rsidP="007028BF">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 accordance with the Individual Independent Contractor Agreement </w:t>
      </w:r>
      <w:proofErr w:type="gramStart"/>
      <w:r>
        <w:t>entered into</w:t>
      </w:r>
      <w:proofErr w:type="gramEnd"/>
      <w:r>
        <w:t xml:space="preserve"> between </w:t>
      </w:r>
      <w:r w:rsidR="00391CC4">
        <w:t>HORNS-n-HOOFS</w:t>
      </w:r>
      <w:r>
        <w:t>, Inc. (hereinafter, "</w:t>
      </w:r>
      <w:r w:rsidR="00391CC4">
        <w:t>Horns-</w:t>
      </w:r>
      <w:proofErr w:type="spellStart"/>
      <w:r w:rsidR="00391CC4">
        <w:t>nHoofs</w:t>
      </w:r>
      <w:proofErr w:type="spellEnd"/>
      <w:r>
        <w:t xml:space="preserve">"), and </w:t>
      </w:r>
      <w:r w:rsidR="00391CC4">
        <w:rPr>
          <w:b/>
          <w:color w:val="FF0000"/>
        </w:rPr>
        <w:t>&lt;contractor’s name&gt;</w:t>
      </w:r>
      <w:r w:rsidR="00072324">
        <w:t xml:space="preserve"> </w:t>
      </w:r>
      <w:r>
        <w:t xml:space="preserve">(hereinafter, “Contractor”) on </w:t>
      </w:r>
      <w:r w:rsidR="00391CC4">
        <w:rPr>
          <w:b/>
          <w:color w:val="FF0000"/>
        </w:rPr>
        <w:t>XX</w:t>
      </w:r>
      <w:r w:rsidR="00072324">
        <w:rPr>
          <w:b/>
        </w:rPr>
        <w:t xml:space="preserve"> day of </w:t>
      </w:r>
      <w:r w:rsidR="00391CC4">
        <w:rPr>
          <w:b/>
          <w:color w:val="FF0000"/>
        </w:rPr>
        <w:t>Date</w:t>
      </w:r>
      <w:r>
        <w:t>, it is agreed as follows:</w:t>
      </w:r>
    </w:p>
    <w:p w:rsidR="00265BF2" w:rsidRPr="00A069A7" w:rsidRDefault="00391CC4" w:rsidP="00B74960">
      <w:pPr>
        <w:pStyle w:val="1"/>
        <w:numPr>
          <w:ilvl w:val="0"/>
          <w:numId w:val="6"/>
        </w:numPr>
        <w:rPr>
          <w:b w:val="0"/>
          <w:bCs w:val="0"/>
        </w:rPr>
      </w:pPr>
      <w:r>
        <w:rPr>
          <w:b w:val="0"/>
          <w:color w:val="FF0000"/>
        </w:rPr>
        <w:t>&lt;contractor’s name&gt;</w:t>
      </w:r>
      <w:r w:rsidR="00457663">
        <w:t xml:space="preserve"> </w:t>
      </w:r>
      <w:r w:rsidR="00265BF2" w:rsidRPr="00A069A7">
        <w:rPr>
          <w:b w:val="0"/>
          <w:bCs w:val="0"/>
        </w:rPr>
        <w:t xml:space="preserve">with </w:t>
      </w:r>
      <w:r w:rsidR="007028BF">
        <w:rPr>
          <w:b w:val="0"/>
          <w:bCs w:val="0"/>
        </w:rPr>
        <w:t>Tax/ID/</w:t>
      </w:r>
      <w:r w:rsidR="00680346">
        <w:rPr>
          <w:b w:val="0"/>
          <w:bCs w:val="0"/>
        </w:rPr>
        <w:t xml:space="preserve">Social Security </w:t>
      </w:r>
      <w:r w:rsidR="00265BF2" w:rsidRPr="00A069A7">
        <w:rPr>
          <w:b w:val="0"/>
          <w:bCs w:val="0"/>
        </w:rPr>
        <w:t xml:space="preserve"> ID number </w:t>
      </w:r>
      <w:r>
        <w:rPr>
          <w:color w:val="FF0000"/>
        </w:rPr>
        <w:t>1234 5678 9021</w:t>
      </w:r>
      <w:r w:rsidR="00265BF2" w:rsidRPr="00A069A7">
        <w:rPr>
          <w:b w:val="0"/>
          <w:bCs w:val="0"/>
        </w:rPr>
        <w:t xml:space="preserve">, office address </w:t>
      </w:r>
      <w:r>
        <w:rPr>
          <w:color w:val="FF0000"/>
        </w:rPr>
        <w:t>&lt;address&gt;</w:t>
      </w:r>
      <w:r w:rsidR="00457663" w:rsidRPr="00457663">
        <w:rPr>
          <w:color w:val="FF0000"/>
        </w:rPr>
        <w:t xml:space="preserve"> </w:t>
      </w:r>
      <w:r w:rsidR="00265BF2" w:rsidRPr="00A069A7">
        <w:rPr>
          <w:b w:val="0"/>
          <w:bCs w:val="0"/>
        </w:rPr>
        <w:t>and phone number</w:t>
      </w:r>
      <w:r w:rsidR="00265BF2" w:rsidRPr="00100679">
        <w:rPr>
          <w:bCs w:val="0"/>
        </w:rPr>
        <w:t xml:space="preserve"> </w:t>
      </w:r>
      <w:r>
        <w:rPr>
          <w:bCs w:val="0"/>
          <w:color w:val="FF0000"/>
        </w:rPr>
        <w:t>&lt;phone #&gt;</w:t>
      </w:r>
      <w:r w:rsidR="00265BF2" w:rsidRPr="00A069A7">
        <w:rPr>
          <w:b w:val="0"/>
          <w:bCs w:val="0"/>
        </w:rPr>
        <w:t xml:space="preserve">, is contracted to perform work for </w:t>
      </w:r>
      <w:r>
        <w:rPr>
          <w:b w:val="0"/>
          <w:bCs w:val="0"/>
        </w:rPr>
        <w:t>Horns-</w:t>
      </w:r>
      <w:proofErr w:type="spellStart"/>
      <w:r>
        <w:rPr>
          <w:b w:val="0"/>
          <w:bCs w:val="0"/>
        </w:rPr>
        <w:t>nHoofs</w:t>
      </w:r>
      <w:proofErr w:type="spellEnd"/>
      <w:r w:rsidR="00265BF2" w:rsidRPr="00A069A7">
        <w:rPr>
          <w:b w:val="0"/>
          <w:bCs w:val="0"/>
        </w:rPr>
        <w:t>, beginning on</w:t>
      </w:r>
      <w:r w:rsidR="00457663">
        <w:rPr>
          <w:b w:val="0"/>
          <w:bCs w:val="0"/>
        </w:rPr>
        <w:t xml:space="preserve"> </w:t>
      </w:r>
      <w:r>
        <w:rPr>
          <w:b w:val="0"/>
          <w:bCs w:val="0"/>
          <w:color w:val="FF0000"/>
        </w:rPr>
        <w:t>&lt;date&gt;</w:t>
      </w:r>
      <w:r w:rsidR="00265BF2" w:rsidRPr="00A069A7">
        <w:rPr>
          <w:b w:val="0"/>
          <w:bCs w:val="0"/>
        </w:rPr>
        <w:t xml:space="preserve"> and terminating on</w:t>
      </w:r>
      <w:r w:rsidR="00265BF2" w:rsidRPr="00591B93">
        <w:rPr>
          <w:bCs w:val="0"/>
        </w:rPr>
        <w:t xml:space="preserve"> </w:t>
      </w:r>
      <w:r>
        <w:rPr>
          <w:bCs w:val="0"/>
          <w:color w:val="FF0000"/>
        </w:rPr>
        <w:t>&lt;date&gt;</w:t>
      </w:r>
      <w:r w:rsidR="00265BF2" w:rsidRPr="00A069A7">
        <w:rPr>
          <w:b w:val="0"/>
          <w:bCs w:val="0"/>
        </w:rPr>
        <w:t xml:space="preserve"> (subject to earlier termination under the Agreement) at such time as set forth in the Statement of Work </w:t>
      </w:r>
      <w:r w:rsidR="00DE34A4">
        <w:rPr>
          <w:b w:val="0"/>
          <w:bCs w:val="0"/>
        </w:rPr>
        <w:t xml:space="preserve"> </w:t>
      </w:r>
      <w:r w:rsidR="00F3594A">
        <w:rPr>
          <w:b w:val="0"/>
          <w:bCs w:val="0"/>
        </w:rPr>
        <w:t xml:space="preserve">(Exhibit B) </w:t>
      </w:r>
      <w:r w:rsidR="00265BF2" w:rsidRPr="00A069A7">
        <w:rPr>
          <w:b w:val="0"/>
          <w:bCs w:val="0"/>
        </w:rPr>
        <w:t xml:space="preserve">attached hereto to complete </w:t>
      </w:r>
      <w:r w:rsidR="00F3594A">
        <w:rPr>
          <w:b w:val="0"/>
          <w:bCs w:val="0"/>
        </w:rPr>
        <w:t xml:space="preserve">activities </w:t>
      </w:r>
      <w:r w:rsidR="00265BF2" w:rsidRPr="00A069A7">
        <w:rPr>
          <w:b w:val="0"/>
          <w:bCs w:val="0"/>
        </w:rPr>
        <w:t xml:space="preserve">on the assigned project at  </w:t>
      </w:r>
      <w:r>
        <w:rPr>
          <w:bCs w:val="0"/>
          <w:color w:val="FF0000"/>
        </w:rPr>
        <w:t>&lt;sum&gt;</w:t>
      </w:r>
      <w:r w:rsidR="00AF2DF3" w:rsidRPr="00072324">
        <w:rPr>
          <w:b w:val="0"/>
          <w:bCs w:val="0"/>
        </w:rPr>
        <w:t xml:space="preserve"> </w:t>
      </w:r>
      <w:r w:rsidR="00AF2DF3">
        <w:rPr>
          <w:b w:val="0"/>
          <w:bCs w:val="0"/>
        </w:rPr>
        <w:t>per</w:t>
      </w:r>
      <w:r w:rsidR="00AC0351">
        <w:rPr>
          <w:b w:val="0"/>
          <w:bCs w:val="0"/>
        </w:rPr>
        <w:t xml:space="preserve"> </w:t>
      </w:r>
      <w:r w:rsidR="00034340">
        <w:rPr>
          <w:b w:val="0"/>
          <w:bCs w:val="0"/>
        </w:rPr>
        <w:t xml:space="preserve">Professional </w:t>
      </w:r>
      <w:r w:rsidR="00457663" w:rsidRPr="003325C6">
        <w:rPr>
          <w:b w:val="0"/>
          <w:bCs w:val="0"/>
        </w:rPr>
        <w:t>month</w:t>
      </w:r>
      <w:r w:rsidR="00AC0351">
        <w:rPr>
          <w:b w:val="0"/>
          <w:bCs w:val="0"/>
        </w:rPr>
        <w:t>.</w:t>
      </w:r>
      <w:r w:rsidR="00F3594A">
        <w:rPr>
          <w:b w:val="0"/>
          <w:bCs w:val="0"/>
        </w:rPr>
        <w:t xml:space="preserve"> </w:t>
      </w:r>
      <w:r w:rsidR="00072324">
        <w:rPr>
          <w:b w:val="0"/>
          <w:bCs w:val="0"/>
        </w:rPr>
        <w:t xml:space="preserve"> </w:t>
      </w:r>
      <w:r w:rsidR="00034340">
        <w:rPr>
          <w:b w:val="0"/>
          <w:bCs w:val="0"/>
        </w:rPr>
        <w:t xml:space="preserve">A Professional month is 22 Professional days. Each </w:t>
      </w:r>
      <w:r w:rsidR="00F3594A">
        <w:rPr>
          <w:b w:val="0"/>
          <w:bCs w:val="0"/>
        </w:rPr>
        <w:t>Professional day is at least 8 hours per day.</w:t>
      </w:r>
      <w:r w:rsidR="003325C6">
        <w:rPr>
          <w:b w:val="0"/>
          <w:bCs w:val="0"/>
        </w:rPr>
        <w:t xml:space="preserve"> </w:t>
      </w:r>
    </w:p>
    <w:p w:rsidR="005060FD" w:rsidRDefault="005060FD" w:rsidP="00B74960">
      <w:pPr>
        <w:numPr>
          <w:ilvl w:val="0"/>
          <w:numId w:val="6"/>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Assigned consultant: </w:t>
      </w:r>
      <w:r w:rsidR="00391CC4">
        <w:rPr>
          <w:b/>
          <w:color w:val="FF0000"/>
        </w:rPr>
        <w:t>&lt;contractor’s name&gt;</w:t>
      </w:r>
      <w:r w:rsidR="00457663">
        <w:t xml:space="preserve"> </w:t>
      </w:r>
      <w:r w:rsidR="00391CC4">
        <w:rPr>
          <w:color w:val="FF0000"/>
        </w:rPr>
        <w:t xml:space="preserve">1234 5678 9012 </w:t>
      </w:r>
      <w:r w:rsidR="003325C6">
        <w:t xml:space="preserve">Passport ID </w:t>
      </w:r>
      <w:r w:rsidR="003325C6" w:rsidRPr="003325C6">
        <w:rPr>
          <w:color w:val="FF0000"/>
        </w:rPr>
        <w:t>(</w:t>
      </w:r>
      <w:r w:rsidR="00391CC4">
        <w:rPr>
          <w:color w:val="FF0000"/>
        </w:rPr>
        <w:t>11 22 345678</w:t>
      </w:r>
      <w:r w:rsidR="003325C6" w:rsidRPr="003325C6">
        <w:rPr>
          <w:color w:val="FF0000"/>
        </w:rPr>
        <w:t>)</w:t>
      </w:r>
    </w:p>
    <w:p w:rsidR="00742201" w:rsidRDefault="00B74960" w:rsidP="00B74960">
      <w:pPr>
        <w:numPr>
          <w:ilvl w:val="0"/>
          <w:numId w:val="6"/>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payment terms are:</w:t>
      </w:r>
    </w:p>
    <w:p w:rsidR="00B74960" w:rsidRDefault="00B74960" w:rsidP="00B74960">
      <w:pPr>
        <w:numPr>
          <w:ilvl w:val="1"/>
          <w:numId w:val="19"/>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On</w:t>
      </w:r>
      <w:r w:rsidR="00AF2DF3">
        <w:t>c</w:t>
      </w:r>
      <w:r>
        <w:t xml:space="preserve">e </w:t>
      </w:r>
      <w:r w:rsidR="00AF2DF3">
        <w:t>a month</w:t>
      </w:r>
    </w:p>
    <w:p w:rsidR="00265BF2" w:rsidRDefault="00265BF2" w:rsidP="00B74960">
      <w:pPr>
        <w:numPr>
          <w:ilvl w:val="0"/>
          <w:numId w:val="6"/>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At the end of each billing period Contractor shall submit an invoice </w:t>
      </w:r>
      <w:r w:rsidR="00100679">
        <w:t>accompanied by a timesheet and project accomplishments</w:t>
      </w:r>
      <w:r>
        <w:t xml:space="preserve"> signed by an authorized official of </w:t>
      </w:r>
      <w:r w:rsidR="00391CC4">
        <w:t>Horns-</w:t>
      </w:r>
      <w:proofErr w:type="spellStart"/>
      <w:r w:rsidR="00391CC4">
        <w:t>nHoofs</w:t>
      </w:r>
      <w:proofErr w:type="spellEnd"/>
      <w:r>
        <w:t>.</w:t>
      </w:r>
    </w:p>
    <w:p w:rsidR="006A4144" w:rsidRDefault="006A4144" w:rsidP="00B74960">
      <w:pPr>
        <w:numPr>
          <w:ilvl w:val="0"/>
          <w:numId w:val="6"/>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Payment to be made with 1</w:t>
      </w:r>
      <w:r w:rsidR="00B74960">
        <w:t>0</w:t>
      </w:r>
      <w:r>
        <w:t xml:space="preserve"> days upon receipt of an invoice</w:t>
      </w:r>
      <w:r w:rsidR="00E52118">
        <w:t>.</w:t>
      </w:r>
    </w:p>
    <w:p w:rsidR="00265BF2" w:rsidRDefault="00265BF2" w:rsidP="0087394F">
      <w:pPr>
        <w:numPr>
          <w:ilvl w:val="0"/>
          <w:numId w:val="6"/>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Contractor agree</w:t>
      </w:r>
      <w:r w:rsidR="006A4144">
        <w:t>s</w:t>
      </w:r>
      <w:r>
        <w:t xml:space="preserve"> to complete the project within the guidelines as provided by the </w:t>
      </w:r>
      <w:r w:rsidR="00391CC4">
        <w:t>Horns-</w:t>
      </w:r>
      <w:proofErr w:type="spellStart"/>
      <w:r w:rsidR="00391CC4">
        <w:t>nHoofs</w:t>
      </w:r>
      <w:proofErr w:type="spellEnd"/>
      <w:r w:rsidR="00742201">
        <w:t xml:space="preserve"> in the attached </w:t>
      </w:r>
      <w:r w:rsidR="00AF2DF3">
        <w:t>S</w:t>
      </w:r>
      <w:r w:rsidR="00742201">
        <w:t xml:space="preserve">tatement of </w:t>
      </w:r>
      <w:r w:rsidR="00AF2DF3">
        <w:t>W</w:t>
      </w:r>
      <w:r w:rsidR="00742201">
        <w:t>ork</w:t>
      </w:r>
      <w:r w:rsidR="00F3594A" w:rsidRPr="00100679">
        <w:rPr>
          <w:b/>
        </w:rPr>
        <w:t xml:space="preserve"> (Exhibit B)</w:t>
      </w:r>
      <w:r>
        <w:t>.</w:t>
      </w:r>
    </w:p>
    <w:p w:rsidR="00265BF2" w:rsidRDefault="00265BF2" w:rsidP="0087394F">
      <w:pPr>
        <w:numPr>
          <w:ilvl w:val="0"/>
          <w:numId w:val="6"/>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Contractor’s Rate is a confidential matter between Contractor and </w:t>
      </w:r>
      <w:r w:rsidR="00391CC4">
        <w:t>Horns-</w:t>
      </w:r>
      <w:proofErr w:type="spellStart"/>
      <w:r w:rsidR="00391CC4">
        <w:t>nHoofs</w:t>
      </w:r>
      <w:proofErr w:type="spellEnd"/>
      <w:r>
        <w:t xml:space="preserve"> and shall not be divulged to any other party.</w:t>
      </w:r>
    </w:p>
    <w:p w:rsidR="00265BF2" w:rsidRDefault="00265BF2" w:rsidP="0087394F">
      <w:pPr>
        <w:numPr>
          <w:ilvl w:val="0"/>
          <w:numId w:val="6"/>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undersigned have read, understood, and agreed to the terms and conditions herein. </w:t>
      </w:r>
    </w:p>
    <w:p w:rsidR="00265BF2" w:rsidRDefault="00265BF2">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0" w:type="auto"/>
        <w:tblInd w:w="14" w:type="dxa"/>
        <w:tblLayout w:type="fixed"/>
        <w:tblLook w:val="0000" w:firstRow="0" w:lastRow="0" w:firstColumn="0" w:lastColumn="0" w:noHBand="0" w:noVBand="0"/>
      </w:tblPr>
      <w:tblGrid>
        <w:gridCol w:w="719"/>
        <w:gridCol w:w="3594"/>
        <w:gridCol w:w="731"/>
        <w:gridCol w:w="790"/>
        <w:gridCol w:w="3621"/>
      </w:tblGrid>
      <w:tr w:rsidR="00265BF2" w:rsidTr="00AF2DF3">
        <w:tblPrEx>
          <w:tblCellMar>
            <w:top w:w="0" w:type="dxa"/>
            <w:bottom w:w="0" w:type="dxa"/>
          </w:tblCellMar>
        </w:tblPrEx>
        <w:tc>
          <w:tcPr>
            <w:tcW w:w="4313" w:type="dxa"/>
            <w:gridSpan w:val="2"/>
          </w:tcPr>
          <w:p w:rsidR="00265BF2" w:rsidRDefault="00265BF2">
            <w:r>
              <w:rPr>
                <w:b/>
              </w:rPr>
              <w:t>For and on behalf of:</w:t>
            </w:r>
          </w:p>
          <w:p w:rsidR="00265BF2" w:rsidRDefault="00391CC4">
            <w:pPr>
              <w:spacing w:before="0"/>
            </w:pPr>
            <w:r>
              <w:rPr>
                <w:b/>
              </w:rPr>
              <w:t>HORNS-n-HOOFS</w:t>
            </w:r>
            <w:r w:rsidR="00265BF2">
              <w:rPr>
                <w:b/>
              </w:rPr>
              <w:t>, Inc.</w:t>
            </w:r>
          </w:p>
        </w:tc>
        <w:tc>
          <w:tcPr>
            <w:tcW w:w="731" w:type="dxa"/>
          </w:tcPr>
          <w:p w:rsidR="00265BF2" w:rsidRDefault="00265BF2"/>
        </w:tc>
        <w:tc>
          <w:tcPr>
            <w:tcW w:w="4411" w:type="dxa"/>
            <w:gridSpan w:val="2"/>
          </w:tcPr>
          <w:p w:rsidR="00265BF2" w:rsidRDefault="00265BF2">
            <w:pPr>
              <w:rPr>
                <w:b/>
              </w:rPr>
            </w:pPr>
            <w:r>
              <w:rPr>
                <w:b/>
              </w:rPr>
              <w:t>For and on behalf of:</w:t>
            </w:r>
          </w:p>
          <w:p w:rsidR="00265BF2" w:rsidRPr="004B5B2E" w:rsidRDefault="007028BF">
            <w:pPr>
              <w:spacing w:before="0"/>
              <w:rPr>
                <w:b/>
              </w:rPr>
            </w:pPr>
            <w:r>
              <w:rPr>
                <w:b/>
              </w:rPr>
              <w:t>_____________________________</w:t>
            </w:r>
          </w:p>
        </w:tc>
      </w:tr>
      <w:tr w:rsidR="00265BF2" w:rsidTr="00AF2DF3">
        <w:tblPrEx>
          <w:tblCellMar>
            <w:top w:w="0" w:type="dxa"/>
            <w:bottom w:w="0" w:type="dxa"/>
          </w:tblCellMar>
        </w:tblPrEx>
        <w:trPr>
          <w:trHeight w:val="400"/>
        </w:trPr>
        <w:tc>
          <w:tcPr>
            <w:tcW w:w="719" w:type="dxa"/>
          </w:tcPr>
          <w:p w:rsidR="00265BF2" w:rsidRDefault="00265BF2">
            <w:pPr>
              <w:spacing w:before="360"/>
              <w:ind w:right="58"/>
            </w:pPr>
            <w:r>
              <w:t>By:</w:t>
            </w:r>
          </w:p>
        </w:tc>
        <w:tc>
          <w:tcPr>
            <w:tcW w:w="3594" w:type="dxa"/>
          </w:tcPr>
          <w:p w:rsidR="00265BF2" w:rsidRDefault="00265BF2">
            <w:pPr>
              <w:spacing w:before="360"/>
              <w:ind w:right="58"/>
              <w:jc w:val="center"/>
              <w:rPr>
                <w:sz w:val="16"/>
              </w:rPr>
            </w:pPr>
          </w:p>
        </w:tc>
        <w:tc>
          <w:tcPr>
            <w:tcW w:w="731" w:type="dxa"/>
          </w:tcPr>
          <w:p w:rsidR="00265BF2" w:rsidRDefault="00265BF2">
            <w:pPr>
              <w:spacing w:before="360"/>
              <w:ind w:right="58"/>
              <w:rPr>
                <w:sz w:val="16"/>
              </w:rPr>
            </w:pPr>
          </w:p>
        </w:tc>
        <w:tc>
          <w:tcPr>
            <w:tcW w:w="790" w:type="dxa"/>
          </w:tcPr>
          <w:p w:rsidR="00265BF2" w:rsidRDefault="00265BF2">
            <w:pPr>
              <w:spacing w:before="360"/>
              <w:ind w:right="58"/>
            </w:pPr>
            <w:r>
              <w:t>By:</w:t>
            </w:r>
          </w:p>
        </w:tc>
        <w:tc>
          <w:tcPr>
            <w:tcW w:w="3621" w:type="dxa"/>
          </w:tcPr>
          <w:p w:rsidR="00265BF2" w:rsidRDefault="00265BF2">
            <w:pPr>
              <w:spacing w:before="360"/>
              <w:ind w:right="58"/>
              <w:rPr>
                <w:sz w:val="16"/>
              </w:rPr>
            </w:pPr>
          </w:p>
        </w:tc>
      </w:tr>
      <w:tr w:rsidR="00265BF2" w:rsidTr="00AF2DF3">
        <w:tblPrEx>
          <w:tblCellMar>
            <w:top w:w="0" w:type="dxa"/>
            <w:bottom w:w="0" w:type="dxa"/>
          </w:tblCellMar>
        </w:tblPrEx>
        <w:tc>
          <w:tcPr>
            <w:tcW w:w="719" w:type="dxa"/>
          </w:tcPr>
          <w:p w:rsidR="00265BF2" w:rsidRDefault="00265BF2">
            <w:pPr>
              <w:spacing w:before="0" w:after="120"/>
              <w:jc w:val="center"/>
              <w:rPr>
                <w:sz w:val="16"/>
              </w:rPr>
            </w:pPr>
          </w:p>
        </w:tc>
        <w:tc>
          <w:tcPr>
            <w:tcW w:w="3594" w:type="dxa"/>
            <w:tcBorders>
              <w:top w:val="single" w:sz="6" w:space="0" w:color="auto"/>
            </w:tcBorders>
          </w:tcPr>
          <w:p w:rsidR="00265BF2" w:rsidRDefault="00265BF2">
            <w:pPr>
              <w:spacing w:before="0" w:after="120"/>
              <w:jc w:val="center"/>
              <w:rPr>
                <w:sz w:val="16"/>
              </w:rPr>
            </w:pPr>
            <w:r>
              <w:rPr>
                <w:sz w:val="16"/>
              </w:rPr>
              <w:t>Authorized Signature</w:t>
            </w:r>
          </w:p>
        </w:tc>
        <w:tc>
          <w:tcPr>
            <w:tcW w:w="731" w:type="dxa"/>
          </w:tcPr>
          <w:p w:rsidR="00265BF2" w:rsidRDefault="00265BF2">
            <w:pPr>
              <w:spacing w:before="0" w:after="120"/>
              <w:jc w:val="center"/>
              <w:rPr>
                <w:sz w:val="16"/>
              </w:rPr>
            </w:pPr>
          </w:p>
        </w:tc>
        <w:tc>
          <w:tcPr>
            <w:tcW w:w="790" w:type="dxa"/>
          </w:tcPr>
          <w:p w:rsidR="00265BF2" w:rsidRDefault="00265BF2">
            <w:pPr>
              <w:spacing w:before="0" w:after="120"/>
              <w:jc w:val="center"/>
              <w:rPr>
                <w:sz w:val="16"/>
              </w:rPr>
            </w:pPr>
          </w:p>
        </w:tc>
        <w:tc>
          <w:tcPr>
            <w:tcW w:w="3621" w:type="dxa"/>
            <w:tcBorders>
              <w:top w:val="single" w:sz="6" w:space="0" w:color="auto"/>
            </w:tcBorders>
          </w:tcPr>
          <w:p w:rsidR="00265BF2" w:rsidRDefault="00265BF2">
            <w:pPr>
              <w:spacing w:before="0" w:after="120"/>
              <w:jc w:val="center"/>
              <w:rPr>
                <w:sz w:val="16"/>
              </w:rPr>
            </w:pPr>
            <w:r>
              <w:rPr>
                <w:sz w:val="16"/>
              </w:rPr>
              <w:t>Authorized Signature</w:t>
            </w:r>
          </w:p>
        </w:tc>
      </w:tr>
      <w:tr w:rsidR="00265BF2" w:rsidTr="00AF2DF3">
        <w:tblPrEx>
          <w:tblCellMar>
            <w:top w:w="0" w:type="dxa"/>
            <w:bottom w:w="0" w:type="dxa"/>
          </w:tblCellMar>
        </w:tblPrEx>
        <w:tc>
          <w:tcPr>
            <w:tcW w:w="719" w:type="dxa"/>
          </w:tcPr>
          <w:p w:rsidR="00265BF2" w:rsidRDefault="00265BF2">
            <w:pPr>
              <w:spacing w:before="120"/>
              <w:ind w:right="58"/>
              <w:jc w:val="center"/>
            </w:pPr>
          </w:p>
        </w:tc>
        <w:tc>
          <w:tcPr>
            <w:tcW w:w="3594" w:type="dxa"/>
          </w:tcPr>
          <w:p w:rsidR="00265BF2" w:rsidRDefault="00265BF2">
            <w:pPr>
              <w:spacing w:before="120"/>
              <w:ind w:right="58"/>
              <w:jc w:val="center"/>
            </w:pPr>
          </w:p>
        </w:tc>
        <w:tc>
          <w:tcPr>
            <w:tcW w:w="731" w:type="dxa"/>
          </w:tcPr>
          <w:p w:rsidR="00265BF2" w:rsidRDefault="00265BF2">
            <w:pPr>
              <w:spacing w:before="120"/>
              <w:ind w:right="58"/>
              <w:jc w:val="center"/>
            </w:pPr>
          </w:p>
        </w:tc>
        <w:tc>
          <w:tcPr>
            <w:tcW w:w="790" w:type="dxa"/>
          </w:tcPr>
          <w:p w:rsidR="00265BF2" w:rsidRDefault="00265BF2">
            <w:pPr>
              <w:spacing w:before="120"/>
              <w:ind w:right="58"/>
              <w:jc w:val="center"/>
            </w:pPr>
          </w:p>
        </w:tc>
        <w:tc>
          <w:tcPr>
            <w:tcW w:w="3621" w:type="dxa"/>
          </w:tcPr>
          <w:p w:rsidR="00265BF2" w:rsidRPr="004B5B2E" w:rsidRDefault="00265BF2">
            <w:pPr>
              <w:spacing w:before="120"/>
              <w:ind w:right="58"/>
              <w:jc w:val="center"/>
            </w:pPr>
          </w:p>
        </w:tc>
      </w:tr>
      <w:tr w:rsidR="00265BF2" w:rsidTr="00AF2DF3">
        <w:tblPrEx>
          <w:tblCellMar>
            <w:top w:w="0" w:type="dxa"/>
            <w:bottom w:w="0" w:type="dxa"/>
          </w:tblCellMar>
        </w:tblPrEx>
        <w:tc>
          <w:tcPr>
            <w:tcW w:w="719" w:type="dxa"/>
          </w:tcPr>
          <w:p w:rsidR="00265BF2" w:rsidRDefault="00265BF2">
            <w:pPr>
              <w:spacing w:before="0" w:after="120"/>
              <w:jc w:val="center"/>
              <w:rPr>
                <w:sz w:val="16"/>
              </w:rPr>
            </w:pPr>
          </w:p>
        </w:tc>
        <w:tc>
          <w:tcPr>
            <w:tcW w:w="3594" w:type="dxa"/>
            <w:tcBorders>
              <w:top w:val="single" w:sz="6" w:space="0" w:color="auto"/>
            </w:tcBorders>
          </w:tcPr>
          <w:p w:rsidR="00265BF2" w:rsidRDefault="00265BF2">
            <w:pPr>
              <w:spacing w:before="0" w:after="120"/>
              <w:jc w:val="center"/>
              <w:rPr>
                <w:sz w:val="16"/>
              </w:rPr>
            </w:pPr>
            <w:r>
              <w:rPr>
                <w:sz w:val="16"/>
              </w:rPr>
              <w:t>Name</w:t>
            </w:r>
          </w:p>
        </w:tc>
        <w:tc>
          <w:tcPr>
            <w:tcW w:w="731" w:type="dxa"/>
          </w:tcPr>
          <w:p w:rsidR="00265BF2" w:rsidRDefault="00265BF2">
            <w:pPr>
              <w:spacing w:before="0" w:after="120"/>
              <w:jc w:val="center"/>
              <w:rPr>
                <w:sz w:val="16"/>
              </w:rPr>
            </w:pPr>
          </w:p>
        </w:tc>
        <w:tc>
          <w:tcPr>
            <w:tcW w:w="790" w:type="dxa"/>
          </w:tcPr>
          <w:p w:rsidR="00265BF2" w:rsidRDefault="00265BF2">
            <w:pPr>
              <w:spacing w:before="0" w:after="120"/>
              <w:jc w:val="center"/>
              <w:rPr>
                <w:sz w:val="16"/>
              </w:rPr>
            </w:pPr>
          </w:p>
        </w:tc>
        <w:tc>
          <w:tcPr>
            <w:tcW w:w="3621" w:type="dxa"/>
            <w:tcBorders>
              <w:top w:val="single" w:sz="6" w:space="0" w:color="auto"/>
            </w:tcBorders>
          </w:tcPr>
          <w:p w:rsidR="00265BF2" w:rsidRDefault="00265BF2">
            <w:pPr>
              <w:spacing w:before="0" w:after="120"/>
              <w:jc w:val="center"/>
              <w:rPr>
                <w:sz w:val="16"/>
              </w:rPr>
            </w:pPr>
            <w:r>
              <w:rPr>
                <w:sz w:val="16"/>
              </w:rPr>
              <w:t>Name</w:t>
            </w:r>
          </w:p>
        </w:tc>
      </w:tr>
      <w:tr w:rsidR="00265BF2" w:rsidTr="00AF2DF3">
        <w:tblPrEx>
          <w:tblCellMar>
            <w:top w:w="0" w:type="dxa"/>
            <w:bottom w:w="0" w:type="dxa"/>
          </w:tblCellMar>
        </w:tblPrEx>
        <w:tc>
          <w:tcPr>
            <w:tcW w:w="719" w:type="dxa"/>
          </w:tcPr>
          <w:p w:rsidR="00265BF2" w:rsidRDefault="00265BF2">
            <w:pPr>
              <w:spacing w:before="120"/>
              <w:ind w:right="58"/>
              <w:jc w:val="center"/>
            </w:pPr>
          </w:p>
        </w:tc>
        <w:tc>
          <w:tcPr>
            <w:tcW w:w="3594" w:type="dxa"/>
          </w:tcPr>
          <w:p w:rsidR="00265BF2" w:rsidRDefault="00265BF2">
            <w:pPr>
              <w:spacing w:before="120"/>
              <w:ind w:right="58"/>
              <w:jc w:val="center"/>
            </w:pPr>
          </w:p>
        </w:tc>
        <w:tc>
          <w:tcPr>
            <w:tcW w:w="731" w:type="dxa"/>
          </w:tcPr>
          <w:p w:rsidR="00265BF2" w:rsidRDefault="00265BF2">
            <w:pPr>
              <w:spacing w:before="120"/>
              <w:ind w:right="58"/>
              <w:jc w:val="center"/>
            </w:pPr>
          </w:p>
        </w:tc>
        <w:tc>
          <w:tcPr>
            <w:tcW w:w="790" w:type="dxa"/>
          </w:tcPr>
          <w:p w:rsidR="00265BF2" w:rsidRDefault="00265BF2">
            <w:pPr>
              <w:spacing w:before="120"/>
              <w:ind w:right="58"/>
              <w:jc w:val="center"/>
            </w:pPr>
          </w:p>
        </w:tc>
        <w:tc>
          <w:tcPr>
            <w:tcW w:w="3621" w:type="dxa"/>
          </w:tcPr>
          <w:p w:rsidR="00265BF2" w:rsidRDefault="00265BF2">
            <w:pPr>
              <w:spacing w:before="120"/>
              <w:ind w:right="58"/>
              <w:jc w:val="center"/>
            </w:pPr>
          </w:p>
        </w:tc>
      </w:tr>
      <w:tr w:rsidR="00265BF2" w:rsidTr="00AF2DF3">
        <w:tblPrEx>
          <w:tblCellMar>
            <w:top w:w="0" w:type="dxa"/>
            <w:bottom w:w="0" w:type="dxa"/>
          </w:tblCellMar>
        </w:tblPrEx>
        <w:tc>
          <w:tcPr>
            <w:tcW w:w="719" w:type="dxa"/>
          </w:tcPr>
          <w:p w:rsidR="00265BF2" w:rsidRDefault="00265BF2">
            <w:pPr>
              <w:spacing w:before="0" w:after="120"/>
              <w:jc w:val="center"/>
              <w:rPr>
                <w:sz w:val="16"/>
              </w:rPr>
            </w:pPr>
          </w:p>
        </w:tc>
        <w:tc>
          <w:tcPr>
            <w:tcW w:w="3594" w:type="dxa"/>
            <w:tcBorders>
              <w:top w:val="single" w:sz="6" w:space="0" w:color="auto"/>
            </w:tcBorders>
          </w:tcPr>
          <w:p w:rsidR="00265BF2" w:rsidRDefault="00265BF2">
            <w:pPr>
              <w:spacing w:before="0" w:after="120"/>
              <w:jc w:val="center"/>
              <w:rPr>
                <w:sz w:val="16"/>
              </w:rPr>
            </w:pPr>
            <w:r>
              <w:rPr>
                <w:sz w:val="16"/>
              </w:rPr>
              <w:t>Title</w:t>
            </w:r>
          </w:p>
        </w:tc>
        <w:tc>
          <w:tcPr>
            <w:tcW w:w="731" w:type="dxa"/>
          </w:tcPr>
          <w:p w:rsidR="00265BF2" w:rsidRDefault="00265BF2">
            <w:pPr>
              <w:spacing w:before="0" w:after="120"/>
              <w:jc w:val="center"/>
              <w:rPr>
                <w:sz w:val="16"/>
              </w:rPr>
            </w:pPr>
          </w:p>
        </w:tc>
        <w:tc>
          <w:tcPr>
            <w:tcW w:w="790" w:type="dxa"/>
          </w:tcPr>
          <w:p w:rsidR="00265BF2" w:rsidRDefault="00265BF2">
            <w:pPr>
              <w:spacing w:before="0" w:after="120"/>
              <w:jc w:val="center"/>
              <w:rPr>
                <w:sz w:val="16"/>
              </w:rPr>
            </w:pPr>
          </w:p>
        </w:tc>
        <w:tc>
          <w:tcPr>
            <w:tcW w:w="3621" w:type="dxa"/>
            <w:tcBorders>
              <w:top w:val="single" w:sz="6" w:space="0" w:color="auto"/>
            </w:tcBorders>
          </w:tcPr>
          <w:p w:rsidR="00265BF2" w:rsidRDefault="00265BF2">
            <w:pPr>
              <w:spacing w:before="0" w:after="120"/>
              <w:jc w:val="center"/>
              <w:rPr>
                <w:sz w:val="16"/>
              </w:rPr>
            </w:pPr>
          </w:p>
        </w:tc>
      </w:tr>
      <w:tr w:rsidR="00265BF2" w:rsidTr="00AF2DF3">
        <w:tblPrEx>
          <w:tblCellMar>
            <w:top w:w="0" w:type="dxa"/>
            <w:bottom w:w="0" w:type="dxa"/>
          </w:tblCellMar>
        </w:tblPrEx>
        <w:tc>
          <w:tcPr>
            <w:tcW w:w="719" w:type="dxa"/>
          </w:tcPr>
          <w:p w:rsidR="00265BF2" w:rsidRDefault="00265BF2">
            <w:pPr>
              <w:spacing w:before="120"/>
              <w:ind w:right="58"/>
              <w:jc w:val="center"/>
            </w:pPr>
            <w:r>
              <w:t>On:</w:t>
            </w:r>
          </w:p>
        </w:tc>
        <w:tc>
          <w:tcPr>
            <w:tcW w:w="3594" w:type="dxa"/>
          </w:tcPr>
          <w:p w:rsidR="00265BF2" w:rsidRDefault="00265BF2">
            <w:pPr>
              <w:spacing w:before="120"/>
              <w:ind w:right="58"/>
              <w:jc w:val="center"/>
            </w:pPr>
          </w:p>
        </w:tc>
        <w:tc>
          <w:tcPr>
            <w:tcW w:w="731" w:type="dxa"/>
          </w:tcPr>
          <w:p w:rsidR="00265BF2" w:rsidRDefault="00265BF2">
            <w:pPr>
              <w:spacing w:before="120"/>
              <w:ind w:right="58"/>
              <w:jc w:val="center"/>
            </w:pPr>
          </w:p>
        </w:tc>
        <w:tc>
          <w:tcPr>
            <w:tcW w:w="790" w:type="dxa"/>
          </w:tcPr>
          <w:p w:rsidR="00265BF2" w:rsidRDefault="00265BF2">
            <w:pPr>
              <w:spacing w:before="120"/>
              <w:ind w:right="58"/>
              <w:jc w:val="center"/>
            </w:pPr>
            <w:r>
              <w:t>On:</w:t>
            </w:r>
          </w:p>
        </w:tc>
        <w:tc>
          <w:tcPr>
            <w:tcW w:w="3621" w:type="dxa"/>
          </w:tcPr>
          <w:p w:rsidR="00265BF2" w:rsidRDefault="00265BF2">
            <w:pPr>
              <w:spacing w:before="120"/>
              <w:ind w:right="58"/>
              <w:jc w:val="center"/>
            </w:pPr>
            <w:r>
              <w:fldChar w:fldCharType="begin">
                <w:ffData>
                  <w:name w:val="Date2"/>
                  <w:enabled/>
                  <w:calcOnExit w:val="0"/>
                  <w:textInput>
                    <w:type w:val="date"/>
                    <w:format w:val="MMMM d, yyyy"/>
                  </w:textInput>
                </w:ffData>
              </w:fldChar>
            </w:r>
            <w:bookmarkStart w:id="4" w:name="Da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65BF2" w:rsidTr="00AF2DF3">
        <w:tblPrEx>
          <w:tblCellMar>
            <w:top w:w="0" w:type="dxa"/>
            <w:bottom w:w="0" w:type="dxa"/>
          </w:tblCellMar>
        </w:tblPrEx>
        <w:tc>
          <w:tcPr>
            <w:tcW w:w="719" w:type="dxa"/>
          </w:tcPr>
          <w:p w:rsidR="00265BF2" w:rsidRDefault="00265BF2">
            <w:pPr>
              <w:spacing w:before="0" w:after="120"/>
              <w:jc w:val="center"/>
              <w:rPr>
                <w:sz w:val="16"/>
              </w:rPr>
            </w:pPr>
          </w:p>
        </w:tc>
        <w:tc>
          <w:tcPr>
            <w:tcW w:w="3594" w:type="dxa"/>
            <w:tcBorders>
              <w:top w:val="single" w:sz="6" w:space="0" w:color="auto"/>
            </w:tcBorders>
          </w:tcPr>
          <w:p w:rsidR="00265BF2" w:rsidRDefault="00265BF2">
            <w:pPr>
              <w:spacing w:before="0" w:after="120"/>
              <w:jc w:val="center"/>
              <w:rPr>
                <w:sz w:val="16"/>
              </w:rPr>
            </w:pPr>
            <w:r>
              <w:rPr>
                <w:sz w:val="16"/>
              </w:rPr>
              <w:t>Date</w:t>
            </w:r>
          </w:p>
        </w:tc>
        <w:tc>
          <w:tcPr>
            <w:tcW w:w="731" w:type="dxa"/>
          </w:tcPr>
          <w:p w:rsidR="00265BF2" w:rsidRDefault="00265BF2">
            <w:pPr>
              <w:spacing w:before="0" w:after="120"/>
              <w:jc w:val="center"/>
              <w:rPr>
                <w:sz w:val="16"/>
              </w:rPr>
            </w:pPr>
          </w:p>
        </w:tc>
        <w:tc>
          <w:tcPr>
            <w:tcW w:w="790" w:type="dxa"/>
          </w:tcPr>
          <w:p w:rsidR="00265BF2" w:rsidRDefault="00265BF2">
            <w:pPr>
              <w:spacing w:before="0" w:after="120"/>
              <w:jc w:val="center"/>
              <w:rPr>
                <w:sz w:val="16"/>
              </w:rPr>
            </w:pPr>
          </w:p>
        </w:tc>
        <w:tc>
          <w:tcPr>
            <w:tcW w:w="3621" w:type="dxa"/>
            <w:tcBorders>
              <w:top w:val="single" w:sz="6" w:space="0" w:color="auto"/>
            </w:tcBorders>
          </w:tcPr>
          <w:p w:rsidR="00265BF2" w:rsidRDefault="00265BF2">
            <w:pPr>
              <w:spacing w:before="0" w:after="120"/>
              <w:jc w:val="center"/>
              <w:rPr>
                <w:sz w:val="16"/>
              </w:rPr>
            </w:pPr>
            <w:r>
              <w:rPr>
                <w:sz w:val="16"/>
              </w:rPr>
              <w:t>Date</w:t>
            </w:r>
          </w:p>
        </w:tc>
      </w:tr>
    </w:tbl>
    <w:p w:rsidR="00AF2DF3" w:rsidRPr="005060FD" w:rsidRDefault="00AF2DF3" w:rsidP="00AF2DF3">
      <w:pPr>
        <w:rPr>
          <w:b/>
          <w:color w:val="000000"/>
          <w:sz w:val="36"/>
          <w:szCs w:val="36"/>
        </w:rPr>
      </w:pPr>
      <w:r>
        <w:rPr>
          <w:color w:val="000000"/>
          <w:sz w:val="52"/>
          <w:szCs w:val="52"/>
        </w:rPr>
        <w:br w:type="page"/>
      </w:r>
      <w:r w:rsidR="005060FD" w:rsidRPr="005060FD">
        <w:rPr>
          <w:b/>
          <w:color w:val="000000"/>
          <w:sz w:val="36"/>
          <w:szCs w:val="36"/>
        </w:rPr>
        <w:lastRenderedPageBreak/>
        <w:t>EXHIBIT B – Statement of Work</w:t>
      </w:r>
    </w:p>
    <w:p w:rsidR="00AF2DF3" w:rsidRDefault="00AF2DF3" w:rsidP="00AF2DF3">
      <w:pPr>
        <w:rPr>
          <w:b/>
          <w:bCs/>
          <w:color w:val="000000"/>
          <w:sz w:val="32"/>
          <w:szCs w:val="32"/>
        </w:rPr>
      </w:pPr>
    </w:p>
    <w:p w:rsidR="00AF2DF3" w:rsidRDefault="00AF2DF3" w:rsidP="00AF2DF3">
      <w:pPr>
        <w:rPr>
          <w:b/>
          <w:bCs/>
          <w:color w:val="000000"/>
          <w:sz w:val="32"/>
          <w:szCs w:val="32"/>
        </w:rPr>
      </w:pPr>
      <w:r>
        <w:rPr>
          <w:b/>
          <w:bCs/>
          <w:color w:val="000000"/>
          <w:sz w:val="32"/>
          <w:szCs w:val="32"/>
        </w:rPr>
        <w:t>PURPOSE OF THE POSITION</w:t>
      </w:r>
    </w:p>
    <w:p w:rsidR="00440474" w:rsidRDefault="00440474" w:rsidP="00440474">
      <w:r>
        <w:t xml:space="preserve">Senior Software Developer – </w:t>
      </w:r>
      <w:r w:rsidR="00391CC4">
        <w:t>&lt;project name&gt;</w:t>
      </w:r>
      <w:r>
        <w:t xml:space="preserve"> </w:t>
      </w:r>
    </w:p>
    <w:p w:rsidR="00AF2DF3" w:rsidRDefault="00AF2DF3" w:rsidP="00AF2DF3">
      <w:pPr>
        <w:rPr>
          <w:b/>
          <w:bCs/>
          <w:color w:val="000000"/>
          <w:sz w:val="32"/>
          <w:szCs w:val="32"/>
        </w:rPr>
      </w:pPr>
      <w:r>
        <w:rPr>
          <w:b/>
          <w:bCs/>
          <w:color w:val="000000"/>
          <w:sz w:val="32"/>
          <w:szCs w:val="32"/>
        </w:rPr>
        <w:t>SCOPE</w:t>
      </w:r>
    </w:p>
    <w:p w:rsidR="00440474" w:rsidRDefault="00440474" w:rsidP="00440474">
      <w:r>
        <w:t xml:space="preserve">You will provide product development and support to </w:t>
      </w:r>
      <w:r w:rsidR="00391CC4">
        <w:t>Horns-</w:t>
      </w:r>
      <w:proofErr w:type="spellStart"/>
      <w:r w:rsidR="00391CC4">
        <w:t>nHoofs</w:t>
      </w:r>
      <w:proofErr w:type="spellEnd"/>
      <w:r>
        <w:t xml:space="preserve">, its clients and prospects.  This position is for a Software Developer working in an area that is built on both Microsoft technologies and Java based technology.  </w:t>
      </w:r>
      <w:proofErr w:type="gramStart"/>
      <w:r>
        <w:t>The majority of</w:t>
      </w:r>
      <w:proofErr w:type="gramEnd"/>
      <w:r>
        <w:t xml:space="preserve"> development will be in C/C++ maintaining the existing technology.    The work will vary based on business needs but will typically include following activities. </w:t>
      </w:r>
    </w:p>
    <w:p w:rsidR="00440474" w:rsidRDefault="00440474" w:rsidP="00440474">
      <w:pPr>
        <w:numPr>
          <w:ilvl w:val="0"/>
          <w:numId w:val="30"/>
        </w:numPr>
      </w:pPr>
      <w:r>
        <w:t xml:space="preserve">Review product defects and identify fixes </w:t>
      </w:r>
    </w:p>
    <w:p w:rsidR="00440474" w:rsidRDefault="00440474" w:rsidP="00440474">
      <w:pPr>
        <w:numPr>
          <w:ilvl w:val="0"/>
          <w:numId w:val="30"/>
        </w:numPr>
      </w:pPr>
      <w:r>
        <w:t>Interact with the support staff to clarify defect conditions</w:t>
      </w:r>
    </w:p>
    <w:p w:rsidR="00440474" w:rsidRDefault="00440474" w:rsidP="00440474">
      <w:pPr>
        <w:numPr>
          <w:ilvl w:val="1"/>
          <w:numId w:val="30"/>
        </w:numPr>
      </w:pPr>
      <w:r>
        <w:t>Join customer calls in exceptional conditions where required</w:t>
      </w:r>
    </w:p>
    <w:p w:rsidR="00440474" w:rsidRDefault="00440474" w:rsidP="00440474">
      <w:pPr>
        <w:numPr>
          <w:ilvl w:val="0"/>
          <w:numId w:val="30"/>
        </w:numPr>
      </w:pPr>
      <w:r>
        <w:t>Unit Test and verify fixes across the range of supported platforms</w:t>
      </w:r>
    </w:p>
    <w:p w:rsidR="00440474" w:rsidRDefault="00440474" w:rsidP="00440474">
      <w:pPr>
        <w:numPr>
          <w:ilvl w:val="0"/>
          <w:numId w:val="30"/>
        </w:numPr>
      </w:pPr>
      <w:r>
        <w:t xml:space="preserve">Create new function or features as required </w:t>
      </w:r>
    </w:p>
    <w:p w:rsidR="00440474" w:rsidRDefault="00440474" w:rsidP="00440474">
      <w:pPr>
        <w:numPr>
          <w:ilvl w:val="0"/>
          <w:numId w:val="30"/>
        </w:numPr>
      </w:pPr>
      <w:r>
        <w:t xml:space="preserve">Identify changes and provide guidance for other team members when required </w:t>
      </w:r>
    </w:p>
    <w:p w:rsidR="00AF2DF3" w:rsidRDefault="00AF2DF3" w:rsidP="00AF2DF3">
      <w:pPr>
        <w:rPr>
          <w:b/>
          <w:bCs/>
          <w:color w:val="000000"/>
          <w:sz w:val="32"/>
          <w:szCs w:val="32"/>
        </w:rPr>
      </w:pPr>
      <w:r>
        <w:rPr>
          <w:b/>
          <w:bCs/>
          <w:color w:val="000000"/>
          <w:sz w:val="32"/>
          <w:szCs w:val="32"/>
        </w:rPr>
        <w:t>Agreed and Accepted:</w:t>
      </w:r>
    </w:p>
    <w:p w:rsidR="00234D8E" w:rsidRDefault="00234D8E" w:rsidP="00AF2DF3">
      <w:pPr>
        <w:rPr>
          <w:color w:val="000000"/>
        </w:rPr>
      </w:pPr>
    </w:p>
    <w:p w:rsidR="00AF2DF3" w:rsidRDefault="00AF2DF3" w:rsidP="00AF2DF3">
      <w:pPr>
        <w:rPr>
          <w:color w:val="000000"/>
        </w:rPr>
      </w:pPr>
      <w:r>
        <w:rPr>
          <w:color w:val="000000"/>
        </w:rPr>
        <w:t>_______________________________________________</w:t>
      </w:r>
    </w:p>
    <w:p w:rsidR="00100679" w:rsidRDefault="00100679" w:rsidP="00AF2DF3">
      <w:pPr>
        <w:rPr>
          <w:color w:val="000000"/>
        </w:rPr>
      </w:pPr>
    </w:p>
    <w:p w:rsidR="00100679" w:rsidRDefault="00100679" w:rsidP="00AF2DF3">
      <w:pPr>
        <w:rPr>
          <w:color w:val="000000"/>
        </w:rPr>
      </w:pPr>
    </w:p>
    <w:p w:rsidR="00AF2DF3" w:rsidRDefault="00AF2DF3" w:rsidP="00AF2DF3">
      <w:pPr>
        <w:rPr>
          <w:color w:val="000000"/>
        </w:rPr>
      </w:pPr>
      <w:r>
        <w:rPr>
          <w:color w:val="000000"/>
        </w:rPr>
        <w:t>Date: ______________</w:t>
      </w:r>
    </w:p>
    <w:p w:rsidR="00AF2DF3" w:rsidRDefault="00AF2DF3" w:rsidP="00AF2DF3">
      <w:pPr>
        <w:rPr>
          <w:color w:val="000000"/>
        </w:rPr>
      </w:pPr>
    </w:p>
    <w:p w:rsidR="00AF2DF3" w:rsidRDefault="00AF2DF3" w:rsidP="00AF2DF3">
      <w:pPr>
        <w:rPr>
          <w:color w:val="000000"/>
        </w:rPr>
      </w:pPr>
    </w:p>
    <w:p w:rsidR="00AF2DF3" w:rsidRDefault="00AF2DF3" w:rsidP="00AF2DF3">
      <w:pPr>
        <w:rPr>
          <w:rFonts w:ascii="TimesNewRoman" w:hAnsi="TimesNewRoman" w:cs="TimesNewRoman"/>
          <w:color w:val="000000"/>
        </w:rPr>
      </w:pPr>
    </w:p>
    <w:sectPr w:rsidR="00AF2DF3" w:rsidSect="00130075">
      <w:footerReference w:type="even" r:id="rId9"/>
      <w:footerReference w:type="default" r:id="rId10"/>
      <w:pgSz w:w="12240" w:h="15840"/>
      <w:pgMar w:top="1440" w:right="1440" w:bottom="1440" w:left="1440" w:header="720" w:footer="84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EBE" w:rsidRDefault="00817EBE">
      <w:r>
        <w:separator/>
      </w:r>
    </w:p>
  </w:endnote>
  <w:endnote w:type="continuationSeparator" w:id="0">
    <w:p w:rsidR="00817EBE" w:rsidRDefault="0081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BF2" w:rsidRDefault="00265BF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265BF2" w:rsidRDefault="00265BF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BF2" w:rsidRDefault="00265BF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40474">
      <w:rPr>
        <w:rStyle w:val="a5"/>
        <w:noProof/>
      </w:rPr>
      <w:t>5</w:t>
    </w:r>
    <w:r>
      <w:rPr>
        <w:rStyle w:val="a5"/>
      </w:rPr>
      <w:fldChar w:fldCharType="end"/>
    </w:r>
  </w:p>
  <w:p w:rsidR="00265BF2" w:rsidRDefault="00265BF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BF2" w:rsidRDefault="00265BF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65BF2" w:rsidRDefault="00265BF2">
    <w:pPr>
      <w:spacing w:line="240" w:lineRule="exact"/>
      <w:rPr>
        <w:sz w:val="24"/>
      </w:rPr>
    </w:pPr>
  </w:p>
  <w:p w:rsidR="00265BF2" w:rsidRDefault="00265BF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19" w:lineRule="auto"/>
      <w:rPr>
        <w:sz w:val="28"/>
      </w:rPr>
    </w:pPr>
  </w:p>
  <w:p w:rsidR="00265BF2" w:rsidRDefault="00265BF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8"/>
      </w:rPr>
    </w:pPr>
  </w:p>
  <w:p w:rsidR="00265BF2" w:rsidRDefault="00265BF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BF2" w:rsidRDefault="00265BF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40474">
      <w:rPr>
        <w:rStyle w:val="a5"/>
        <w:noProof/>
      </w:rPr>
      <w:t>2</w:t>
    </w:r>
    <w:r>
      <w:rPr>
        <w:rStyle w:val="a5"/>
      </w:rPr>
      <w:fldChar w:fldCharType="end"/>
    </w:r>
  </w:p>
  <w:p w:rsidR="00265BF2" w:rsidRDefault="00265B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EBE" w:rsidRDefault="00817EBE">
      <w:r>
        <w:separator/>
      </w:r>
    </w:p>
  </w:footnote>
  <w:footnote w:type="continuationSeparator" w:id="0">
    <w:p w:rsidR="00817EBE" w:rsidRDefault="00817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82E401E"/>
    <w:lvl w:ilvl="0">
      <w:start w:val="1"/>
      <w:numFmt w:val="upperRoman"/>
      <w:pStyle w:val="1"/>
      <w:lvlText w:val="%1."/>
      <w:legacy w:legacy="1" w:legacySpace="0" w:legacyIndent="720"/>
      <w:lvlJc w:val="left"/>
      <w:pPr>
        <w:ind w:left="1080" w:hanging="720"/>
      </w:pPr>
    </w:lvl>
    <w:lvl w:ilvl="1">
      <w:start w:val="1"/>
      <w:numFmt w:val="upperLetter"/>
      <w:pStyle w:val="2"/>
      <w:lvlText w:val="%2)"/>
      <w:legacy w:legacy="1" w:legacySpace="0" w:legacyIndent="720"/>
      <w:lvlJc w:val="left"/>
      <w:pPr>
        <w:ind w:left="1440" w:hanging="720"/>
      </w:pPr>
    </w:lvl>
    <w:lvl w:ilvl="2">
      <w:start w:val="1"/>
      <w:numFmt w:val="decimal"/>
      <w:pStyle w:val="3"/>
      <w:lvlText w:val="%3."/>
      <w:legacy w:legacy="1" w:legacySpace="0" w:legacyIndent="720"/>
      <w:lvlJc w:val="left"/>
      <w:pPr>
        <w:ind w:left="2160" w:hanging="720"/>
      </w:pPr>
      <w:rPr>
        <w:b w:val="0"/>
        <w:bCs w:val="0"/>
        <w:i w:val="0"/>
        <w:iCs w:val="0"/>
      </w:rPr>
    </w:lvl>
    <w:lvl w:ilvl="3">
      <w:start w:val="1"/>
      <w:numFmt w:val="lowerLetter"/>
      <w:pStyle w:val="4"/>
      <w:lvlText w:val="%4)"/>
      <w:legacy w:legacy="1" w:legacySpace="0" w:legacyIndent="720"/>
      <w:lvlJc w:val="left"/>
      <w:pPr>
        <w:ind w:left="2880" w:hanging="720"/>
      </w:pPr>
    </w:lvl>
    <w:lvl w:ilvl="4">
      <w:start w:val="1"/>
      <w:numFmt w:val="decimal"/>
      <w:pStyle w:val="5"/>
      <w:lvlText w:val="(%5)"/>
      <w:legacy w:legacy="1" w:legacySpace="0" w:legacyIndent="720"/>
      <w:lvlJc w:val="left"/>
      <w:pPr>
        <w:ind w:left="3600" w:hanging="720"/>
      </w:pPr>
    </w:lvl>
    <w:lvl w:ilvl="5">
      <w:start w:val="1"/>
      <w:numFmt w:val="lowerLetter"/>
      <w:pStyle w:val="6"/>
      <w:lvlText w:val="(%6)"/>
      <w:legacy w:legacy="1" w:legacySpace="0" w:legacyIndent="720"/>
      <w:lvlJc w:val="left"/>
      <w:pPr>
        <w:ind w:left="4320" w:hanging="720"/>
      </w:pPr>
    </w:lvl>
    <w:lvl w:ilvl="6">
      <w:start w:val="1"/>
      <w:numFmt w:val="lowerRoman"/>
      <w:pStyle w:val="7"/>
      <w:lvlText w:val="(%7)"/>
      <w:legacy w:legacy="1" w:legacySpace="0" w:legacyIndent="720"/>
      <w:lvlJc w:val="left"/>
      <w:pPr>
        <w:ind w:left="5040" w:hanging="720"/>
      </w:pPr>
    </w:lvl>
    <w:lvl w:ilvl="7">
      <w:start w:val="1"/>
      <w:numFmt w:val="lowerLetter"/>
      <w:pStyle w:val="8"/>
      <w:lvlText w:val="(%8)"/>
      <w:legacy w:legacy="1" w:legacySpace="0" w:legacyIndent="720"/>
      <w:lvlJc w:val="left"/>
      <w:pPr>
        <w:ind w:left="5760" w:hanging="720"/>
      </w:pPr>
    </w:lvl>
    <w:lvl w:ilvl="8">
      <w:start w:val="1"/>
      <w:numFmt w:val="lowerRoman"/>
      <w:pStyle w:val="9"/>
      <w:lvlText w:val="(%9)"/>
      <w:legacy w:legacy="1" w:legacySpace="0" w:legacyIndent="720"/>
      <w:lvlJc w:val="left"/>
      <w:pPr>
        <w:ind w:left="6480" w:hanging="720"/>
      </w:pPr>
    </w:lvl>
  </w:abstractNum>
  <w:abstractNum w:abstractNumId="1" w15:restartNumberingAfterBreak="0">
    <w:nsid w:val="020764B7"/>
    <w:multiLevelType w:val="singleLevel"/>
    <w:tmpl w:val="FB86D9DC"/>
    <w:lvl w:ilvl="0">
      <w:start w:val="1"/>
      <w:numFmt w:val="decimal"/>
      <w:lvlText w:val="%1."/>
      <w:legacy w:legacy="1" w:legacySpace="144" w:legacyIndent="432"/>
      <w:lvlJc w:val="left"/>
      <w:pPr>
        <w:ind w:left="450" w:hanging="432"/>
      </w:pPr>
    </w:lvl>
  </w:abstractNum>
  <w:abstractNum w:abstractNumId="2" w15:restartNumberingAfterBreak="0">
    <w:nsid w:val="0336588A"/>
    <w:multiLevelType w:val="hybridMultilevel"/>
    <w:tmpl w:val="EDCC2AA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3685F65"/>
    <w:multiLevelType w:val="hybridMultilevel"/>
    <w:tmpl w:val="DC8C7228"/>
    <w:lvl w:ilvl="0" w:tplc="638C58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15:restartNumberingAfterBreak="0">
    <w:nsid w:val="11E64C54"/>
    <w:multiLevelType w:val="hybridMultilevel"/>
    <w:tmpl w:val="EF309328"/>
    <w:lvl w:ilvl="0" w:tplc="638C588C">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13E61ABE"/>
    <w:multiLevelType w:val="hybridMultilevel"/>
    <w:tmpl w:val="501E057C"/>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6" w15:restartNumberingAfterBreak="0">
    <w:nsid w:val="169D4792"/>
    <w:multiLevelType w:val="hybridMultilevel"/>
    <w:tmpl w:val="A84CF3DC"/>
    <w:lvl w:ilvl="0" w:tplc="F74A5224">
      <w:start w:val="1"/>
      <w:numFmt w:val="decimal"/>
      <w:lvlText w:val="%1)"/>
      <w:lvlJc w:val="left"/>
      <w:pPr>
        <w:tabs>
          <w:tab w:val="num" w:pos="1800"/>
        </w:tabs>
        <w:ind w:left="1800" w:hanging="360"/>
      </w:pPr>
      <w:rPr>
        <w:rFonts w:hint="default"/>
        <w:b w:val="0"/>
        <w:bCs/>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8C549EB"/>
    <w:multiLevelType w:val="hybridMultilevel"/>
    <w:tmpl w:val="0DA005A8"/>
    <w:lvl w:ilvl="0" w:tplc="263C4D9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F3BA6"/>
    <w:multiLevelType w:val="hybridMultilevel"/>
    <w:tmpl w:val="31144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D1780"/>
    <w:multiLevelType w:val="hybridMultilevel"/>
    <w:tmpl w:val="9E2C6A52"/>
    <w:lvl w:ilvl="0" w:tplc="263C4D94">
      <w:start w:val="3"/>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D33B12"/>
    <w:multiLevelType w:val="hybridMultilevel"/>
    <w:tmpl w:val="031A49AA"/>
    <w:lvl w:ilvl="0" w:tplc="638C588C">
      <w:start w:val="1"/>
      <w:numFmt w:val="decimal"/>
      <w:lvlText w:val="%1)"/>
      <w:lvlJc w:val="left"/>
      <w:pPr>
        <w:tabs>
          <w:tab w:val="num" w:pos="1800"/>
        </w:tabs>
        <w:ind w:left="1800" w:hanging="360"/>
      </w:pPr>
      <w:rPr>
        <w:rFonts w:hint="default"/>
        <w:b w:val="0"/>
        <w:i w:val="0"/>
      </w:rPr>
    </w:lvl>
    <w:lvl w:ilvl="1" w:tplc="DA941BE8">
      <w:start w:val="1"/>
      <w:numFmt w:val="bullet"/>
      <w:lvlText w:val="-"/>
      <w:lvlJc w:val="left"/>
      <w:pPr>
        <w:tabs>
          <w:tab w:val="num" w:pos="2520"/>
        </w:tabs>
        <w:ind w:left="2520" w:hanging="360"/>
      </w:pPr>
      <w:rPr>
        <w:rFonts w:ascii="Times New Roman" w:eastAsia="Times New Roman" w:hAnsi="Times New Roman" w:cs="Times New Roman" w:hint="default"/>
      </w:rPr>
    </w:lvl>
    <w:lvl w:ilvl="2" w:tplc="5970AF72">
      <w:numFmt w:val="bullet"/>
      <w:lvlText w:val=""/>
      <w:lvlJc w:val="left"/>
      <w:pPr>
        <w:ind w:left="3435" w:hanging="375"/>
      </w:pPr>
      <w:rPr>
        <w:rFonts w:ascii="Symbol" w:eastAsia="Times New Roman" w:hAnsi="Symbol" w:cs="Times New Roman"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93A33C4"/>
    <w:multiLevelType w:val="singleLevel"/>
    <w:tmpl w:val="E93E93EC"/>
    <w:lvl w:ilvl="0">
      <w:start w:val="1"/>
      <w:numFmt w:val="lowerLetter"/>
      <w:lvlText w:val="%1)"/>
      <w:legacy w:legacy="1" w:legacySpace="0" w:legacyIndent="360"/>
      <w:lvlJc w:val="left"/>
      <w:pPr>
        <w:ind w:left="360" w:hanging="360"/>
      </w:pPr>
    </w:lvl>
  </w:abstractNum>
  <w:abstractNum w:abstractNumId="12" w15:restartNumberingAfterBreak="0">
    <w:nsid w:val="39A3655D"/>
    <w:multiLevelType w:val="hybridMultilevel"/>
    <w:tmpl w:val="F9480A7A"/>
    <w:lvl w:ilvl="0" w:tplc="263C4D9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32F2F"/>
    <w:multiLevelType w:val="hybridMultilevel"/>
    <w:tmpl w:val="477EFF0C"/>
    <w:lvl w:ilvl="0" w:tplc="638C588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54D6D89"/>
    <w:multiLevelType w:val="singleLevel"/>
    <w:tmpl w:val="E93E93EC"/>
    <w:lvl w:ilvl="0">
      <w:start w:val="1"/>
      <w:numFmt w:val="lowerLetter"/>
      <w:lvlText w:val="%1)"/>
      <w:legacy w:legacy="1" w:legacySpace="0" w:legacyIndent="360"/>
      <w:lvlJc w:val="left"/>
      <w:pPr>
        <w:ind w:left="360" w:hanging="360"/>
      </w:pPr>
    </w:lvl>
  </w:abstractNum>
  <w:abstractNum w:abstractNumId="15" w15:restartNumberingAfterBreak="0">
    <w:nsid w:val="45F5165A"/>
    <w:multiLevelType w:val="singleLevel"/>
    <w:tmpl w:val="A9E2CDD8"/>
    <w:lvl w:ilvl="0">
      <w:start w:val="1"/>
      <w:numFmt w:val="decimal"/>
      <w:lvlText w:val="%1)"/>
      <w:legacy w:legacy="1" w:legacySpace="0" w:legacyIndent="360"/>
      <w:lvlJc w:val="left"/>
      <w:pPr>
        <w:ind w:left="1800" w:hanging="360"/>
      </w:pPr>
    </w:lvl>
  </w:abstractNum>
  <w:abstractNum w:abstractNumId="16" w15:restartNumberingAfterBreak="0">
    <w:nsid w:val="49574FCC"/>
    <w:multiLevelType w:val="hybridMultilevel"/>
    <w:tmpl w:val="0BF89C02"/>
    <w:lvl w:ilvl="0" w:tplc="638C588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2D530C"/>
    <w:multiLevelType w:val="hybridMultilevel"/>
    <w:tmpl w:val="993AD384"/>
    <w:lvl w:ilvl="0" w:tplc="C8D08978">
      <w:start w:val="1"/>
      <w:numFmt w:val="decimal"/>
      <w:lvlText w:val="%1)"/>
      <w:lvlJc w:val="left"/>
      <w:pPr>
        <w:tabs>
          <w:tab w:val="num" w:pos="3600"/>
        </w:tabs>
        <w:ind w:left="3600" w:hanging="720"/>
      </w:pPr>
      <w:rPr>
        <w:rFonts w:hint="default"/>
        <w:sz w:val="16"/>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51A5750F"/>
    <w:multiLevelType w:val="hybridMultilevel"/>
    <w:tmpl w:val="2F08D0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51AE51B4"/>
    <w:multiLevelType w:val="hybridMultilevel"/>
    <w:tmpl w:val="695C79BC"/>
    <w:lvl w:ilvl="0" w:tplc="F81E3552">
      <w:start w:val="1"/>
      <w:numFmt w:val="lowerLetter"/>
      <w:lvlText w:val="(%1)"/>
      <w:lvlJc w:val="left"/>
      <w:pPr>
        <w:tabs>
          <w:tab w:val="num" w:pos="1935"/>
        </w:tabs>
        <w:ind w:left="193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244E90"/>
    <w:multiLevelType w:val="hybridMultilevel"/>
    <w:tmpl w:val="6A42C596"/>
    <w:lvl w:ilvl="0" w:tplc="638C588C">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8114672"/>
    <w:multiLevelType w:val="hybridMultilevel"/>
    <w:tmpl w:val="4C26DAD4"/>
    <w:lvl w:ilvl="0" w:tplc="C8D08978">
      <w:start w:val="1"/>
      <w:numFmt w:val="decimal"/>
      <w:lvlText w:val="%1)"/>
      <w:lvlJc w:val="left"/>
      <w:pPr>
        <w:tabs>
          <w:tab w:val="num" w:pos="2160"/>
        </w:tabs>
        <w:ind w:left="2160" w:hanging="720"/>
      </w:pPr>
      <w:rPr>
        <w:rFonts w:hint="default"/>
        <w:sz w:val="1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97D320B"/>
    <w:multiLevelType w:val="hybridMultilevel"/>
    <w:tmpl w:val="00FAB8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E64EFC"/>
    <w:multiLevelType w:val="multilevel"/>
    <w:tmpl w:val="2ACE6CCC"/>
    <w:lvl w:ilvl="0">
      <w:start w:val="10"/>
      <w:numFmt w:val="decimal"/>
      <w:lvlText w:val="%1."/>
      <w:lvlJc w:val="left"/>
      <w:pPr>
        <w:tabs>
          <w:tab w:val="num" w:pos="645"/>
        </w:tabs>
        <w:ind w:left="645" w:hanging="64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4" w15:restartNumberingAfterBreak="0">
    <w:nsid w:val="70AE1CE7"/>
    <w:multiLevelType w:val="hybridMultilevel"/>
    <w:tmpl w:val="1BEA2FB0"/>
    <w:lvl w:ilvl="0" w:tplc="638C588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C96769"/>
    <w:multiLevelType w:val="hybridMultilevel"/>
    <w:tmpl w:val="06D0C16E"/>
    <w:lvl w:ilvl="0" w:tplc="C8D08978">
      <w:start w:val="1"/>
      <w:numFmt w:val="decimal"/>
      <w:lvlText w:val="%1)"/>
      <w:lvlJc w:val="left"/>
      <w:pPr>
        <w:tabs>
          <w:tab w:val="num" w:pos="3600"/>
        </w:tabs>
        <w:ind w:left="3600" w:hanging="720"/>
      </w:pPr>
      <w:rPr>
        <w:rFonts w:hint="default"/>
        <w:sz w:val="16"/>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7A847582"/>
    <w:multiLevelType w:val="singleLevel"/>
    <w:tmpl w:val="A9E2CDD8"/>
    <w:lvl w:ilvl="0">
      <w:start w:val="1"/>
      <w:numFmt w:val="decimal"/>
      <w:lvlText w:val="%1)"/>
      <w:legacy w:legacy="1" w:legacySpace="0" w:legacyIndent="360"/>
      <w:lvlJc w:val="left"/>
      <w:pPr>
        <w:ind w:left="1800" w:hanging="360"/>
      </w:pPr>
    </w:lvl>
  </w:abstractNum>
  <w:abstractNum w:abstractNumId="27" w15:restartNumberingAfterBreak="0">
    <w:nsid w:val="7CEF2AA4"/>
    <w:multiLevelType w:val="multilevel"/>
    <w:tmpl w:val="4566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2C27EF"/>
    <w:multiLevelType w:val="hybridMultilevel"/>
    <w:tmpl w:val="60227F5C"/>
    <w:lvl w:ilvl="0" w:tplc="638C588C">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7FDB45CC"/>
    <w:multiLevelType w:val="hybridMultilevel"/>
    <w:tmpl w:val="9B28D98C"/>
    <w:lvl w:ilvl="0" w:tplc="263C4D9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1"/>
  </w:num>
  <w:num w:numId="4">
    <w:abstractNumId w:val="26"/>
  </w:num>
  <w:num w:numId="5">
    <w:abstractNumId w:val="15"/>
  </w:num>
  <w:num w:numId="6">
    <w:abstractNumId w:val="1"/>
  </w:num>
  <w:num w:numId="7">
    <w:abstractNumId w:val="23"/>
  </w:num>
  <w:num w:numId="8">
    <w:abstractNumId w:val="2"/>
  </w:num>
  <w:num w:numId="9">
    <w:abstractNumId w:val="18"/>
  </w:num>
  <w:num w:numId="10">
    <w:abstractNumId w:val="21"/>
  </w:num>
  <w:num w:numId="11">
    <w:abstractNumId w:val="17"/>
  </w:num>
  <w:num w:numId="12">
    <w:abstractNumId w:val="25"/>
  </w:num>
  <w:num w:numId="13">
    <w:abstractNumId w:val="6"/>
  </w:num>
  <w:num w:numId="14">
    <w:abstractNumId w:val="16"/>
  </w:num>
  <w:num w:numId="15">
    <w:abstractNumId w:val="20"/>
  </w:num>
  <w:num w:numId="16">
    <w:abstractNumId w:val="13"/>
  </w:num>
  <w:num w:numId="17">
    <w:abstractNumId w:val="4"/>
  </w:num>
  <w:num w:numId="18">
    <w:abstractNumId w:val="28"/>
  </w:num>
  <w:num w:numId="19">
    <w:abstractNumId w:val="10"/>
  </w:num>
  <w:num w:numId="20">
    <w:abstractNumId w:val="27"/>
  </w:num>
  <w:num w:numId="21">
    <w:abstractNumId w:val="3"/>
  </w:num>
  <w:num w:numId="22">
    <w:abstractNumId w:val="24"/>
  </w:num>
  <w:num w:numId="23">
    <w:abstractNumId w:val="29"/>
  </w:num>
  <w:num w:numId="24">
    <w:abstractNumId w:val="22"/>
  </w:num>
  <w:num w:numId="25">
    <w:abstractNumId w:val="7"/>
  </w:num>
  <w:num w:numId="26">
    <w:abstractNumId w:val="12"/>
  </w:num>
  <w:num w:numId="27">
    <w:abstractNumId w:val="9"/>
  </w:num>
  <w:num w:numId="28">
    <w:abstractNumId w:val="19"/>
  </w:num>
  <w:num w:numId="29">
    <w:abstractNumId w:val="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35"/>
    <w:rsid w:val="00034340"/>
    <w:rsid w:val="00047204"/>
    <w:rsid w:val="00072324"/>
    <w:rsid w:val="000C008A"/>
    <w:rsid w:val="00100679"/>
    <w:rsid w:val="00126B12"/>
    <w:rsid w:val="00126EBC"/>
    <w:rsid w:val="00130075"/>
    <w:rsid w:val="001B74F4"/>
    <w:rsid w:val="001F2CC2"/>
    <w:rsid w:val="00231413"/>
    <w:rsid w:val="00234D8E"/>
    <w:rsid w:val="00241063"/>
    <w:rsid w:val="00265BF2"/>
    <w:rsid w:val="00270B5D"/>
    <w:rsid w:val="002A762F"/>
    <w:rsid w:val="002C17BC"/>
    <w:rsid w:val="00317C98"/>
    <w:rsid w:val="003324DE"/>
    <w:rsid w:val="003325C6"/>
    <w:rsid w:val="00391CC4"/>
    <w:rsid w:val="003E6020"/>
    <w:rsid w:val="003F3FD7"/>
    <w:rsid w:val="00440474"/>
    <w:rsid w:val="00457663"/>
    <w:rsid w:val="0048200E"/>
    <w:rsid w:val="004B5B2E"/>
    <w:rsid w:val="004D0CA7"/>
    <w:rsid w:val="004D1DCE"/>
    <w:rsid w:val="004E711E"/>
    <w:rsid w:val="00504500"/>
    <w:rsid w:val="005060FD"/>
    <w:rsid w:val="00555161"/>
    <w:rsid w:val="00591B93"/>
    <w:rsid w:val="005B14EA"/>
    <w:rsid w:val="005C07C5"/>
    <w:rsid w:val="005C66CE"/>
    <w:rsid w:val="006722B6"/>
    <w:rsid w:val="00680346"/>
    <w:rsid w:val="006A4144"/>
    <w:rsid w:val="006C1600"/>
    <w:rsid w:val="007028BF"/>
    <w:rsid w:val="00703BD9"/>
    <w:rsid w:val="00716132"/>
    <w:rsid w:val="00730E61"/>
    <w:rsid w:val="00742201"/>
    <w:rsid w:val="00753AD5"/>
    <w:rsid w:val="00762AE3"/>
    <w:rsid w:val="00795198"/>
    <w:rsid w:val="007965A2"/>
    <w:rsid w:val="007B6D66"/>
    <w:rsid w:val="007E33BC"/>
    <w:rsid w:val="00813820"/>
    <w:rsid w:val="00817EBE"/>
    <w:rsid w:val="0085639A"/>
    <w:rsid w:val="0087394F"/>
    <w:rsid w:val="00885235"/>
    <w:rsid w:val="008B6BED"/>
    <w:rsid w:val="008E4C6D"/>
    <w:rsid w:val="008F1149"/>
    <w:rsid w:val="00915984"/>
    <w:rsid w:val="00961C60"/>
    <w:rsid w:val="00991ED9"/>
    <w:rsid w:val="009948EE"/>
    <w:rsid w:val="009E5635"/>
    <w:rsid w:val="009F7C61"/>
    <w:rsid w:val="00A069A7"/>
    <w:rsid w:val="00A06A72"/>
    <w:rsid w:val="00A455D7"/>
    <w:rsid w:val="00A67A20"/>
    <w:rsid w:val="00A76479"/>
    <w:rsid w:val="00AC0351"/>
    <w:rsid w:val="00AF2DF3"/>
    <w:rsid w:val="00B348DC"/>
    <w:rsid w:val="00B4005E"/>
    <w:rsid w:val="00B45B46"/>
    <w:rsid w:val="00B74960"/>
    <w:rsid w:val="00BE1590"/>
    <w:rsid w:val="00C037AB"/>
    <w:rsid w:val="00C21715"/>
    <w:rsid w:val="00C23367"/>
    <w:rsid w:val="00C44062"/>
    <w:rsid w:val="00C44CE6"/>
    <w:rsid w:val="00C7064F"/>
    <w:rsid w:val="00D47CC9"/>
    <w:rsid w:val="00DB5069"/>
    <w:rsid w:val="00DB5669"/>
    <w:rsid w:val="00DC5FD0"/>
    <w:rsid w:val="00DE34A4"/>
    <w:rsid w:val="00DF2DEA"/>
    <w:rsid w:val="00E1074C"/>
    <w:rsid w:val="00E15043"/>
    <w:rsid w:val="00E52118"/>
    <w:rsid w:val="00E56876"/>
    <w:rsid w:val="00E644BE"/>
    <w:rsid w:val="00EA5943"/>
    <w:rsid w:val="00EE017C"/>
    <w:rsid w:val="00EE066C"/>
    <w:rsid w:val="00F055F8"/>
    <w:rsid w:val="00F272FD"/>
    <w:rsid w:val="00F3594A"/>
    <w:rsid w:val="00F85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F40942E"/>
  <w15:chartTrackingRefBased/>
  <w15:docId w15:val="{11993EB6-17C7-4710-A623-2391E825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before="240"/>
      <w:jc w:val="both"/>
      <w:textAlignment w:val="baseline"/>
    </w:pPr>
    <w:rPr>
      <w:lang w:val="en-US" w:eastAsia="en-US" w:bidi="he-IL"/>
    </w:rPr>
  </w:style>
  <w:style w:type="paragraph" w:styleId="1">
    <w:name w:val="heading 1"/>
    <w:basedOn w:val="a"/>
    <w:next w:val="a"/>
    <w:qFormat/>
    <w:pPr>
      <w:keepNext/>
      <w:numPr>
        <w:numId w:val="1"/>
      </w:numPr>
      <w:spacing w:after="60"/>
      <w:jc w:val="left"/>
      <w:outlineLvl w:val="0"/>
    </w:pPr>
    <w:rPr>
      <w:b/>
      <w:bCs/>
      <w:kern w:val="28"/>
    </w:rPr>
  </w:style>
  <w:style w:type="paragraph" w:styleId="2">
    <w:name w:val="heading 2"/>
    <w:basedOn w:val="1"/>
    <w:next w:val="a0"/>
    <w:qFormat/>
    <w:pPr>
      <w:numPr>
        <w:ilvl w:val="1"/>
      </w:numPr>
      <w:outlineLvl w:val="1"/>
    </w:pPr>
  </w:style>
  <w:style w:type="paragraph" w:styleId="3">
    <w:name w:val="heading 3"/>
    <w:basedOn w:val="2"/>
    <w:next w:val="a0"/>
    <w:qFormat/>
    <w:pPr>
      <w:numPr>
        <w:ilvl w:val="2"/>
      </w:numPr>
      <w:outlineLvl w:val="2"/>
    </w:pPr>
    <w:rPr>
      <w:i/>
      <w:iCs/>
    </w:rPr>
  </w:style>
  <w:style w:type="paragraph" w:styleId="4">
    <w:name w:val="heading 4"/>
    <w:basedOn w:val="a"/>
    <w:next w:val="a"/>
    <w:qFormat/>
    <w:pPr>
      <w:keepNext/>
      <w:numPr>
        <w:ilvl w:val="3"/>
        <w:numId w:val="1"/>
      </w:numPr>
      <w:spacing w:after="60"/>
      <w:outlineLvl w:val="3"/>
    </w:pPr>
    <w:rPr>
      <w:rFonts w:ascii="Arial" w:hAnsi="Arial" w:cs="Arial"/>
      <w:b/>
      <w:bCs/>
      <w:sz w:val="24"/>
      <w:szCs w:val="24"/>
    </w:rPr>
  </w:style>
  <w:style w:type="paragraph" w:styleId="5">
    <w:name w:val="heading 5"/>
    <w:basedOn w:val="a"/>
    <w:next w:val="a"/>
    <w:qFormat/>
    <w:pPr>
      <w:numPr>
        <w:ilvl w:val="4"/>
        <w:numId w:val="1"/>
      </w:numPr>
      <w:spacing w:after="60"/>
      <w:outlineLvl w:val="4"/>
    </w:pPr>
    <w:rPr>
      <w:rFonts w:ascii="Arial" w:hAnsi="Arial" w:cs="Arial"/>
      <w:sz w:val="22"/>
      <w:szCs w:val="22"/>
    </w:rPr>
  </w:style>
  <w:style w:type="paragraph" w:styleId="6">
    <w:name w:val="heading 6"/>
    <w:basedOn w:val="a"/>
    <w:next w:val="a"/>
    <w:qFormat/>
    <w:pPr>
      <w:numPr>
        <w:ilvl w:val="5"/>
        <w:numId w:val="1"/>
      </w:numPr>
      <w:spacing w:after="60"/>
      <w:outlineLvl w:val="5"/>
    </w:pPr>
    <w:rPr>
      <w:i/>
      <w:iCs/>
      <w:sz w:val="22"/>
      <w:szCs w:val="22"/>
    </w:rPr>
  </w:style>
  <w:style w:type="paragraph" w:styleId="7">
    <w:name w:val="heading 7"/>
    <w:basedOn w:val="a"/>
    <w:next w:val="a"/>
    <w:qFormat/>
    <w:pPr>
      <w:numPr>
        <w:ilvl w:val="6"/>
        <w:numId w:val="1"/>
      </w:numPr>
      <w:spacing w:after="60"/>
      <w:outlineLvl w:val="6"/>
    </w:pPr>
    <w:rPr>
      <w:rFonts w:ascii="Arial" w:hAnsi="Arial" w:cs="Arial"/>
    </w:rPr>
  </w:style>
  <w:style w:type="paragraph" w:styleId="8">
    <w:name w:val="heading 8"/>
    <w:basedOn w:val="a"/>
    <w:next w:val="a"/>
    <w:qFormat/>
    <w:pPr>
      <w:numPr>
        <w:ilvl w:val="7"/>
        <w:numId w:val="1"/>
      </w:numPr>
      <w:spacing w:after="60"/>
      <w:outlineLvl w:val="7"/>
    </w:pPr>
    <w:rPr>
      <w:rFonts w:ascii="Arial" w:hAnsi="Arial" w:cs="Arial"/>
      <w:i/>
      <w:iCs/>
    </w:rPr>
  </w:style>
  <w:style w:type="paragraph" w:styleId="9">
    <w:name w:val="heading 9"/>
    <w:basedOn w:val="a"/>
    <w:next w:val="a"/>
    <w:qFormat/>
    <w:pPr>
      <w:numPr>
        <w:ilvl w:val="8"/>
        <w:numId w:val="1"/>
      </w:numPr>
      <w:spacing w:after="60"/>
      <w:outlineLvl w:val="8"/>
    </w:pPr>
    <w:rPr>
      <w:rFonts w:ascii="Arial" w:hAnsi="Arial" w:cs="Arial"/>
      <w:b/>
      <w:bCs/>
      <w:i/>
      <w:iCs/>
      <w:sz w:val="18"/>
      <w:szCs w:val="1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er"/>
    <w:basedOn w:val="a"/>
    <w:pPr>
      <w:tabs>
        <w:tab w:val="center" w:pos="4320"/>
        <w:tab w:val="right" w:pos="8640"/>
      </w:tabs>
    </w:pPr>
  </w:style>
  <w:style w:type="character" w:styleId="a5">
    <w:name w:val="page number"/>
    <w:basedOn w:val="a1"/>
  </w:style>
  <w:style w:type="paragraph" w:styleId="a6">
    <w:name w:val="header"/>
    <w:basedOn w:val="a"/>
    <w:pPr>
      <w:tabs>
        <w:tab w:val="center" w:pos="4320"/>
        <w:tab w:val="right" w:pos="8640"/>
      </w:tabs>
    </w:pPr>
  </w:style>
  <w:style w:type="paragraph" w:styleId="a0">
    <w:name w:val="Body Text"/>
    <w:basedOn w:val="a"/>
    <w:pPr>
      <w:spacing w:before="120"/>
    </w:pPr>
    <w:rPr>
      <w:sz w:val="18"/>
      <w:szCs w:val="18"/>
    </w:rPr>
  </w:style>
  <w:style w:type="paragraph" w:styleId="a7">
    <w:name w:val="List Number"/>
    <w:basedOn w:val="a0"/>
    <w:pPr>
      <w:ind w:left="360" w:hanging="360"/>
    </w:pPr>
  </w:style>
  <w:style w:type="paragraph" w:styleId="a8">
    <w:name w:val="Plain Text"/>
    <w:basedOn w:val="a"/>
    <w:rsid w:val="00742201"/>
    <w:pPr>
      <w:overflowPunct/>
      <w:autoSpaceDE/>
      <w:autoSpaceDN/>
      <w:adjustRightInd/>
      <w:spacing w:before="0"/>
      <w:jc w:val="left"/>
      <w:textAlignment w:val="auto"/>
    </w:pPr>
    <w:rPr>
      <w:rFonts w:ascii="Courier New" w:hAnsi="Courier New" w:cs="Courier New"/>
      <w:lang w:bidi="ar-SA"/>
    </w:rPr>
  </w:style>
  <w:style w:type="paragraph" w:styleId="a9">
    <w:name w:val="Balloon Text"/>
    <w:basedOn w:val="a"/>
    <w:semiHidden/>
    <w:rsid w:val="004D0CA7"/>
    <w:rPr>
      <w:rFonts w:ascii="Tahoma" w:hAnsi="Tahoma" w:cs="Tahoma"/>
      <w:sz w:val="16"/>
      <w:szCs w:val="16"/>
    </w:rPr>
  </w:style>
  <w:style w:type="paragraph" w:styleId="aa">
    <w:name w:val="List Paragraph"/>
    <w:basedOn w:val="a"/>
    <w:uiPriority w:val="34"/>
    <w:qFormat/>
    <w:rsid w:val="00762A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542930">
      <w:bodyDiv w:val="1"/>
      <w:marLeft w:val="0"/>
      <w:marRight w:val="0"/>
      <w:marTop w:val="0"/>
      <w:marBottom w:val="0"/>
      <w:divBdr>
        <w:top w:val="none" w:sz="0" w:space="0" w:color="auto"/>
        <w:left w:val="none" w:sz="0" w:space="0" w:color="auto"/>
        <w:bottom w:val="none" w:sz="0" w:space="0" w:color="auto"/>
        <w:right w:val="none" w:sz="0" w:space="0" w:color="auto"/>
      </w:divBdr>
    </w:div>
    <w:div w:id="1162235866">
      <w:bodyDiv w:val="1"/>
      <w:marLeft w:val="0"/>
      <w:marRight w:val="0"/>
      <w:marTop w:val="0"/>
      <w:marBottom w:val="0"/>
      <w:divBdr>
        <w:top w:val="none" w:sz="0" w:space="0" w:color="auto"/>
        <w:left w:val="none" w:sz="0" w:space="0" w:color="auto"/>
        <w:bottom w:val="none" w:sz="0" w:space="0" w:color="auto"/>
        <w:right w:val="none" w:sz="0" w:space="0" w:color="auto"/>
      </w:divBdr>
      <w:divsChild>
        <w:div w:id="1918317547">
          <w:marLeft w:val="0"/>
          <w:marRight w:val="0"/>
          <w:marTop w:val="0"/>
          <w:marBottom w:val="0"/>
          <w:divBdr>
            <w:top w:val="none" w:sz="0" w:space="0" w:color="auto"/>
            <w:left w:val="none" w:sz="0" w:space="0" w:color="auto"/>
            <w:bottom w:val="none" w:sz="0" w:space="0" w:color="auto"/>
            <w:right w:val="none" w:sz="0" w:space="0" w:color="auto"/>
          </w:divBdr>
        </w:div>
      </w:divsChild>
    </w:div>
    <w:div w:id="1676180915">
      <w:bodyDiv w:val="1"/>
      <w:marLeft w:val="0"/>
      <w:marRight w:val="0"/>
      <w:marTop w:val="0"/>
      <w:marBottom w:val="0"/>
      <w:divBdr>
        <w:top w:val="none" w:sz="0" w:space="0" w:color="auto"/>
        <w:left w:val="none" w:sz="0" w:space="0" w:color="auto"/>
        <w:bottom w:val="none" w:sz="0" w:space="0" w:color="auto"/>
        <w:right w:val="none" w:sz="0" w:space="0" w:color="auto"/>
      </w:divBdr>
    </w:div>
    <w:div w:id="208510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Independent Contractor Agreement Sample</Template>
  <TotalTime>0</TotalTime>
  <Pages>8</Pages>
  <Words>3617</Words>
  <Characters>21053</Characters>
  <Application>Microsoft Office Word</Application>
  <DocSecurity>0</DocSecurity>
  <Lines>404</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Agreement</vt:lpstr>
      <vt:lpstr>Agreement</vt:lpstr>
    </vt:vector>
  </TitlesOfParts>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Independent Contractor</dc:subject>
  <cp:keywords/>
  <cp:lastPrinted>2009-06-01T12:56:00Z</cp:lastPrinted>
  <dcterms:created xsi:type="dcterms:W3CDTF">2018-10-10T11:25:00Z</dcterms:created>
  <dcterms:modified xsi:type="dcterms:W3CDTF">2018-10-10T11:25:00Z</dcterms:modified>
  <cp:category>Template</cp:category>
</cp:coreProperties>
</file>